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496" w:rsidRDefault="008060B4" w:rsidP="00C06496">
      <w:pPr>
        <w:pStyle w:val="Nagwek1"/>
        <w:rPr>
          <w:rFonts w:cs="Helvetica"/>
          <w:color w:val="C00000"/>
          <w:sz w:val="24"/>
          <w:szCs w:val="24"/>
        </w:rPr>
      </w:pPr>
      <w:r>
        <w:rPr>
          <w:color w:val="C00000"/>
          <w:sz w:val="24"/>
          <w:szCs w:val="24"/>
        </w:rPr>
        <w:t xml:space="preserve">Odpowiedź na interpelację nr 5/16 radnego Ludwika Rakowskiego </w:t>
      </w:r>
      <w:r>
        <w:rPr>
          <w:color w:val="C00000"/>
          <w:sz w:val="24"/>
          <w:szCs w:val="24"/>
        </w:rPr>
        <w:br/>
        <w:t xml:space="preserve">w sprawie </w:t>
      </w:r>
      <w:r>
        <w:rPr>
          <w:rFonts w:cs="Helvetica"/>
          <w:color w:val="C00000"/>
          <w:sz w:val="24"/>
          <w:szCs w:val="24"/>
        </w:rPr>
        <w:t>przeprawy mostowej przez Wisłę w ciągu drogi wojewódzkiej nr 721</w:t>
      </w:r>
    </w:p>
    <w:p w:rsidR="00C06496" w:rsidRPr="00C06496" w:rsidRDefault="00C06496" w:rsidP="00C06496">
      <w:pPr>
        <w:spacing w:before="120"/>
        <w:rPr>
          <w:sz w:val="22"/>
          <w:szCs w:val="22"/>
        </w:rPr>
      </w:pPr>
      <w:r>
        <w:rPr>
          <w:sz w:val="22"/>
          <w:szCs w:val="22"/>
        </w:rPr>
        <w:t xml:space="preserve">Warszawa, </w:t>
      </w:r>
      <w:bookmarkStart w:id="0" w:name="_GoBack"/>
      <w:bookmarkEnd w:id="0"/>
      <w:r>
        <w:rPr>
          <w:sz w:val="22"/>
          <w:szCs w:val="22"/>
        </w:rPr>
        <w:t>26 lutego 2016 r.</w:t>
      </w:r>
    </w:p>
    <w:p w:rsidR="008060B4" w:rsidRPr="008060B4" w:rsidRDefault="008060B4" w:rsidP="00C06496">
      <w:pPr>
        <w:pStyle w:val="Akapitzlist"/>
        <w:spacing w:before="120" w:after="0" w:line="240" w:lineRule="auto"/>
        <w:ind w:left="0"/>
        <w:rPr>
          <w:rFonts w:ascii="Arial" w:hAnsi="Arial" w:cs="Arial"/>
        </w:rPr>
      </w:pPr>
      <w:r w:rsidRPr="008060B4">
        <w:rPr>
          <w:rFonts w:ascii="Arial" w:hAnsi="Arial" w:cs="Arial"/>
        </w:rPr>
        <w:t>W odpowiedzi na wniesioną przez Pana interpelację z dnia 4 lutego 2016 r. dotyczącą podjęcia przez Zarząd Województwa Mazowieckiego czynności mających na celu zmianę ustanowionego Rozporządzeniem Wojewody Mazowieckiego planu ochrony dla rezerwatu przyrody „Wyspy Świderskie”, w sposób umożliwiający przeprowadzenie inwestycji polegającej na budowie mostu na rzece Wiśle na terenie gmin Józefów i Konstancin-Jeziorna, wyjaśniam:</w:t>
      </w:r>
    </w:p>
    <w:p w:rsidR="008060B4" w:rsidRPr="008060B4" w:rsidRDefault="008060B4" w:rsidP="00C06496">
      <w:pPr>
        <w:spacing w:before="120"/>
        <w:rPr>
          <w:rFonts w:cs="Arial"/>
          <w:sz w:val="22"/>
          <w:szCs w:val="22"/>
        </w:rPr>
      </w:pPr>
      <w:r w:rsidRPr="008060B4">
        <w:rPr>
          <w:rFonts w:cs="Arial"/>
          <w:sz w:val="22"/>
          <w:szCs w:val="22"/>
        </w:rPr>
        <w:t>W roku 2012 zwróciłem się z wnioskiem do Wojewody Mazowieckiego o zmianę zapisów Rozporządzenia nr 61 z dnia 8 grudnia 2003 r. w sprawie ustanowienia planu ochrony dla rezerwatu przyrody „Wyspy Świderskie” w taki sposób, aby inwestycja polegająca na budowie obiektu mostowego przez rzekę Wisłę wraz z dojazdami na terenie gmin Józefów i Konstancin-Jeziorna była możliwa do realizacji, tj. poprzez usunięcie zapisów o zakazie budowy tego obiektu, bądź poprzez wskazanie alternatywnych sposobów ochrony przyrody. Z uwagi na zmianę obowiązujących przepisów w zakresie kompetencji organów w tym zakresie, wniosek przekazany został do rozpatrzenia przez Regionalnego Dyrektora Oc</w:t>
      </w:r>
      <w:r w:rsidR="00C06496">
        <w:rPr>
          <w:rFonts w:cs="Arial"/>
          <w:sz w:val="22"/>
          <w:szCs w:val="22"/>
        </w:rPr>
        <w:t>hrony Środowiska w Warszawie.</w:t>
      </w:r>
    </w:p>
    <w:p w:rsidR="008060B4" w:rsidRPr="008060B4" w:rsidRDefault="008060B4" w:rsidP="00C06496">
      <w:pPr>
        <w:spacing w:before="120"/>
        <w:rPr>
          <w:rFonts w:cs="Arial"/>
          <w:sz w:val="22"/>
          <w:szCs w:val="22"/>
        </w:rPr>
      </w:pPr>
      <w:r w:rsidRPr="008060B4">
        <w:rPr>
          <w:rFonts w:cs="Arial"/>
          <w:sz w:val="22"/>
          <w:szCs w:val="22"/>
        </w:rPr>
        <w:t xml:space="preserve">Regionalny Dyrektor Ochrony Środowiska w Warszawie po przeprowadzeniu analizy uwarunkowań prawnych istotnych dla sprawy stwierdził, że brak jest możliwości, aby na terenie rezerwatu „Wyspy Świderskie” został wybudowany most przez rzekę Wisłę. Ustawa z dnia 16 kwietnia 2004 r. o ochronie przyrody (Dz. U. z 2015 r. poz. 1651 z </w:t>
      </w:r>
      <w:proofErr w:type="spellStart"/>
      <w:r w:rsidRPr="008060B4">
        <w:rPr>
          <w:rFonts w:cs="Arial"/>
          <w:sz w:val="22"/>
          <w:szCs w:val="22"/>
        </w:rPr>
        <w:t>późn</w:t>
      </w:r>
      <w:proofErr w:type="spellEnd"/>
      <w:r w:rsidRPr="008060B4">
        <w:rPr>
          <w:rFonts w:cs="Arial"/>
          <w:sz w:val="22"/>
          <w:szCs w:val="22"/>
        </w:rPr>
        <w:t>. zm.) dopuszcza zmianę planu ochrony dla rezerwatu przyrody, ale jedynie w przypadku, gdy wynika to z potrzeb ochrony przyrody – art. 19 ust. 6 ustawy. Budowa obiektu mostowego jest zate</w:t>
      </w:r>
      <w:r w:rsidR="00C06496">
        <w:rPr>
          <w:rFonts w:cs="Arial"/>
          <w:sz w:val="22"/>
          <w:szCs w:val="22"/>
        </w:rPr>
        <w:t>m niedopuszczalna.</w:t>
      </w:r>
    </w:p>
    <w:p w:rsidR="008060B4" w:rsidRPr="008060B4" w:rsidRDefault="008060B4" w:rsidP="00C06496">
      <w:pPr>
        <w:spacing w:before="120"/>
        <w:rPr>
          <w:rFonts w:cs="Arial"/>
          <w:sz w:val="22"/>
          <w:szCs w:val="22"/>
        </w:rPr>
      </w:pPr>
      <w:r w:rsidRPr="008060B4">
        <w:rPr>
          <w:rFonts w:cs="Arial"/>
          <w:sz w:val="22"/>
          <w:szCs w:val="22"/>
        </w:rPr>
        <w:t>Jednocześnie niezmiernie istotna w przedmiotowej sprawie jest kwestia przewidywanych bardzo wysokich kosztów budowy obiektu, które obejmować winny oprócz kosztów budowy mostu także koszty niezbędnych dojazdów w celu zapewnienia powiązań przeprawy z istniejącą siecią drogową (szczególnie na terenie gminy Konstancin-Jeziorna). Wstępnie szacowane koszty przygotowania pełnej dokumentacji projektowej to kwota około 10 – 12 mln zł, a szacowane koszty przeprowadzenia robót budowlanych to kwota około 800 mln zł. Do kosztów inwestycji należałoby dodać również koszt wykupu gruntów. Budżet Województwa Mazowieckiego nie jest przygotowany na tak poważne obciążenia finansowe.</w:t>
      </w:r>
    </w:p>
    <w:p w:rsidR="008060B4" w:rsidRPr="008060B4" w:rsidRDefault="008060B4" w:rsidP="00C06496">
      <w:pPr>
        <w:spacing w:before="120"/>
        <w:rPr>
          <w:rFonts w:cs="Arial"/>
          <w:sz w:val="22"/>
          <w:szCs w:val="22"/>
        </w:rPr>
      </w:pPr>
      <w:r w:rsidRPr="008060B4">
        <w:rPr>
          <w:rFonts w:cs="Arial"/>
          <w:sz w:val="22"/>
          <w:szCs w:val="22"/>
        </w:rPr>
        <w:t>Do wiadomości:</w:t>
      </w:r>
    </w:p>
    <w:p w:rsidR="008060B4" w:rsidRDefault="008060B4" w:rsidP="008060B4">
      <w:pPr>
        <w:pStyle w:val="Akapitzlist"/>
        <w:numPr>
          <w:ilvl w:val="0"/>
          <w:numId w:val="1"/>
        </w:numPr>
        <w:rPr>
          <w:rFonts w:ascii="Arial" w:hAnsi="Arial" w:cs="Arial"/>
        </w:rPr>
      </w:pPr>
      <w:r w:rsidRPr="008060B4">
        <w:rPr>
          <w:rFonts w:ascii="Arial" w:hAnsi="Arial" w:cs="Arial"/>
        </w:rPr>
        <w:t>Pan Zbigniew Ostrowski - Dyrektor MZDW w Warszawie</w:t>
      </w:r>
    </w:p>
    <w:p w:rsidR="008060B4" w:rsidRPr="008060B4" w:rsidRDefault="008060B4" w:rsidP="008060B4">
      <w:pPr>
        <w:spacing w:before="120" w:after="120"/>
        <w:jc w:val="both"/>
        <w:rPr>
          <w:rFonts w:cs="Arial"/>
          <w:sz w:val="22"/>
          <w:szCs w:val="22"/>
        </w:rPr>
      </w:pPr>
      <w:r w:rsidRPr="008060B4">
        <w:rPr>
          <w:rFonts w:cs="Arial"/>
          <w:sz w:val="22"/>
          <w:szCs w:val="22"/>
        </w:rPr>
        <w:t>Z wyrazami szacunku,</w:t>
      </w:r>
    </w:p>
    <w:p w:rsidR="008060B4" w:rsidRPr="008060B4" w:rsidRDefault="008060B4" w:rsidP="008060B4">
      <w:pPr>
        <w:jc w:val="both"/>
        <w:rPr>
          <w:rFonts w:cs="Arial"/>
          <w:sz w:val="22"/>
          <w:szCs w:val="22"/>
        </w:rPr>
      </w:pPr>
      <w:r w:rsidRPr="008060B4">
        <w:rPr>
          <w:rFonts w:cs="Arial"/>
          <w:sz w:val="22"/>
          <w:szCs w:val="22"/>
        </w:rPr>
        <w:t>Marszałek Województwa</w:t>
      </w:r>
    </w:p>
    <w:p w:rsidR="00184FA3" w:rsidRPr="008060B4" w:rsidRDefault="008060B4" w:rsidP="008060B4">
      <w:pPr>
        <w:jc w:val="both"/>
        <w:rPr>
          <w:sz w:val="22"/>
          <w:szCs w:val="22"/>
        </w:rPr>
      </w:pPr>
      <w:r w:rsidRPr="008060B4">
        <w:rPr>
          <w:rFonts w:cs="Arial"/>
          <w:sz w:val="22"/>
          <w:szCs w:val="22"/>
        </w:rPr>
        <w:t>Adam Struzik</w:t>
      </w:r>
    </w:p>
    <w:sectPr w:rsidR="00184FA3" w:rsidRPr="00806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625809"/>
    <w:multiLevelType w:val="hybridMultilevel"/>
    <w:tmpl w:val="9C0CFEAC"/>
    <w:lvl w:ilvl="0" w:tplc="560C6E02">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370612DC"/>
    <w:multiLevelType w:val="hybridMultilevel"/>
    <w:tmpl w:val="715090D2"/>
    <w:lvl w:ilvl="0" w:tplc="560C6E02">
      <w:start w:val="1"/>
      <w:numFmt w:val="bullet"/>
      <w:lvlText w:val="-"/>
      <w:lvlJc w:val="left"/>
      <w:pPr>
        <w:ind w:left="720" w:hanging="360"/>
      </w:pPr>
      <w:rPr>
        <w:rFonts w:ascii="Arial" w:hAnsi="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4A7"/>
    <w:rsid w:val="0004125B"/>
    <w:rsid w:val="00184FA3"/>
    <w:rsid w:val="00201EDD"/>
    <w:rsid w:val="003863FF"/>
    <w:rsid w:val="004657BD"/>
    <w:rsid w:val="00552AF1"/>
    <w:rsid w:val="00690D29"/>
    <w:rsid w:val="006B74A7"/>
    <w:rsid w:val="008060B4"/>
    <w:rsid w:val="00892D39"/>
    <w:rsid w:val="00C06496"/>
    <w:rsid w:val="00CD7B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62A71-463B-4764-8938-28408E15D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52AF1"/>
    <w:pPr>
      <w:spacing w:after="0" w:line="240" w:lineRule="auto"/>
    </w:pPr>
    <w:rPr>
      <w:rFonts w:ascii="Arial" w:hAnsi="Arial" w:cs="Times New Roman"/>
      <w:sz w:val="18"/>
      <w:szCs w:val="20"/>
      <w:lang w:eastAsia="pl-PL"/>
    </w:rPr>
  </w:style>
  <w:style w:type="paragraph" w:styleId="Nagwek1">
    <w:name w:val="heading 1"/>
    <w:basedOn w:val="Normalny"/>
    <w:next w:val="Normalny"/>
    <w:link w:val="Nagwek1Znak"/>
    <w:autoRedefine/>
    <w:uiPriority w:val="9"/>
    <w:qFormat/>
    <w:rsid w:val="00552AF1"/>
    <w:pPr>
      <w:keepNext/>
      <w:keepLines/>
      <w:outlineLvl w:val="0"/>
    </w:pPr>
    <w:rPr>
      <w:rFonts w:eastAsiaTheme="majorEastAsia" w:cstheme="majorBidi"/>
      <w:b/>
      <w:szCs w:val="32"/>
    </w:rPr>
  </w:style>
  <w:style w:type="paragraph" w:styleId="Nagwek2">
    <w:name w:val="heading 2"/>
    <w:basedOn w:val="Normalny"/>
    <w:next w:val="Normalny"/>
    <w:link w:val="Nagwek2Znak"/>
    <w:autoRedefine/>
    <w:uiPriority w:val="9"/>
    <w:semiHidden/>
    <w:unhideWhenUsed/>
    <w:qFormat/>
    <w:rsid w:val="004657BD"/>
    <w:pPr>
      <w:keepNext/>
      <w:keepLines/>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52AF1"/>
    <w:rPr>
      <w:rFonts w:ascii="Arial" w:eastAsiaTheme="majorEastAsia" w:hAnsi="Arial" w:cstheme="majorBidi"/>
      <w:b/>
      <w:sz w:val="24"/>
      <w:szCs w:val="32"/>
      <w:lang w:val="de-DE" w:eastAsia="pl-PL"/>
    </w:rPr>
  </w:style>
  <w:style w:type="character" w:customStyle="1" w:styleId="Nagwek2Znak">
    <w:name w:val="Nagłówek 2 Znak"/>
    <w:basedOn w:val="Domylnaczcionkaakapitu"/>
    <w:link w:val="Nagwek2"/>
    <w:uiPriority w:val="9"/>
    <w:semiHidden/>
    <w:rsid w:val="004657BD"/>
    <w:rPr>
      <w:rFonts w:ascii="Arial" w:eastAsiaTheme="majorEastAsia" w:hAnsi="Arial" w:cstheme="majorBidi"/>
      <w:b/>
      <w:sz w:val="24"/>
      <w:szCs w:val="26"/>
    </w:rPr>
  </w:style>
  <w:style w:type="paragraph" w:styleId="Akapitzlist">
    <w:name w:val="List Paragraph"/>
    <w:basedOn w:val="Normalny"/>
    <w:uiPriority w:val="99"/>
    <w:qFormat/>
    <w:rsid w:val="008060B4"/>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96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375</Words>
  <Characters>2253</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Czarnecka-Niedbałko Agnieszka</dc:creator>
  <cp:keywords/>
  <dc:description/>
  <cp:lastModifiedBy>Czarnecka-Niedbałko Agnieszka</cp:lastModifiedBy>
  <cp:revision>4</cp:revision>
  <dcterms:created xsi:type="dcterms:W3CDTF">2016-08-01T12:17:00Z</dcterms:created>
  <dcterms:modified xsi:type="dcterms:W3CDTF">2016-08-04T06:25:00Z</dcterms:modified>
</cp:coreProperties>
</file>