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D5" w:rsidRPr="006544D5" w:rsidRDefault="006544D5" w:rsidP="006544D5">
      <w:pPr>
        <w:pStyle w:val="Nagwek1"/>
      </w:pPr>
      <w:r w:rsidRPr="006544D5">
        <w:t>Odpowiedź na interpelację</w:t>
      </w:r>
      <w:r w:rsidRPr="006544D5">
        <w:t xml:space="preserve"> nr 69/15 radnego Radosława Fogla</w:t>
      </w:r>
      <w:r w:rsidRPr="006544D5">
        <w:br/>
        <w:t xml:space="preserve">w sprawie funkcjonowania Wojewódzkiego Szpitala Specjalistycznego w Radomiu </w:t>
      </w:r>
    </w:p>
    <w:p w:rsidR="00184FA3" w:rsidRDefault="006544D5">
      <w:r>
        <w:t>Warszawa, 29 grudnia 2015 r.</w:t>
      </w:r>
    </w:p>
    <w:p w:rsidR="006544D5" w:rsidRDefault="006544D5" w:rsidP="006544D5">
      <w:pPr>
        <w:pStyle w:val="Tekstpodstawowy"/>
        <w:spacing w:before="120"/>
        <w:rPr>
          <w:color w:val="1A1A1A"/>
          <w:sz w:val="22"/>
          <w:szCs w:val="22"/>
          <w:lang w:val="pl-PL"/>
        </w:rPr>
      </w:pPr>
      <w:r>
        <w:rPr>
          <w:color w:val="1A1A1A"/>
          <w:sz w:val="22"/>
          <w:szCs w:val="22"/>
          <w:lang w:val="pl-PL"/>
        </w:rPr>
        <w:t>Szanowny Panie Radny,</w:t>
      </w:r>
    </w:p>
    <w:p w:rsidR="006544D5" w:rsidRPr="006544D5" w:rsidRDefault="006544D5" w:rsidP="006544D5">
      <w:pPr>
        <w:pStyle w:val="Tekstpodstawowy"/>
        <w:spacing w:before="120"/>
        <w:rPr>
          <w:sz w:val="22"/>
          <w:szCs w:val="22"/>
          <w:lang w:val="pl-PL"/>
        </w:rPr>
      </w:pPr>
      <w:r w:rsidRPr="006544D5">
        <w:rPr>
          <w:color w:val="1A1A1A"/>
          <w:sz w:val="22"/>
          <w:szCs w:val="22"/>
          <w:lang w:val="pl-PL"/>
        </w:rPr>
        <w:t>W odpowiedzi na interpelację Pana Radnego z dnia 9 grudnia 2015 r., wniesioną w trybie § 22  ust.</w:t>
      </w:r>
      <w:r>
        <w:rPr>
          <w:color w:val="1A1A1A"/>
          <w:sz w:val="22"/>
          <w:szCs w:val="22"/>
          <w:lang w:val="pl-PL"/>
        </w:rPr>
        <w:t xml:space="preserve"> </w:t>
      </w:r>
      <w:r w:rsidRPr="006544D5">
        <w:rPr>
          <w:color w:val="1A1A1A"/>
          <w:sz w:val="22"/>
          <w:szCs w:val="22"/>
          <w:lang w:val="pl-PL"/>
        </w:rPr>
        <w:t>3 Regulaminu Obrad Sejmiku Województwa Mazowieckiego  w  sprawie  funkcjonowania  Mazowieckiego Szpitala Specjalistycznego Sp. z o.o</w:t>
      </w:r>
      <w:r w:rsidRPr="006544D5">
        <w:rPr>
          <w:color w:val="494949"/>
          <w:sz w:val="22"/>
          <w:szCs w:val="22"/>
          <w:lang w:val="pl-PL"/>
        </w:rPr>
        <w:t xml:space="preserve">.  </w:t>
      </w:r>
      <w:r w:rsidRPr="006544D5">
        <w:rPr>
          <w:color w:val="1A1A1A"/>
          <w:sz w:val="22"/>
          <w:szCs w:val="22"/>
          <w:lang w:val="pl-PL"/>
        </w:rPr>
        <w:t>z  siedzibą  w  Radomiu  uprzejmie  informuję,  że  z  oświadczenia Zarządu Mazowieckiego Szpitala Specjalistycznego Sp. z o.o. z siedzibą w Radomiu wynika, że dokonano analizy potencjalnych skutków przekazania w outsourcing usług z zakresu działalności Zakładu Diagnostyki Laboratoryjnej  oraz  Laboratorium  Mikrobiologii.</w:t>
      </w:r>
    </w:p>
    <w:p w:rsidR="006544D5" w:rsidRPr="006544D5" w:rsidRDefault="006544D5" w:rsidP="006544D5">
      <w:pPr>
        <w:pStyle w:val="Tekstpodstawowy"/>
        <w:spacing w:before="120"/>
        <w:ind w:right="138"/>
        <w:rPr>
          <w:sz w:val="22"/>
          <w:szCs w:val="22"/>
          <w:lang w:val="pl-PL"/>
        </w:rPr>
      </w:pPr>
      <w:r w:rsidRPr="006544D5">
        <w:rPr>
          <w:color w:val="1A1A1A"/>
          <w:sz w:val="22"/>
          <w:szCs w:val="22"/>
          <w:lang w:val="pl-PL"/>
        </w:rPr>
        <w:t>Przy ocenie ofert w sposób szczególny będzie brane pod uwagę, aby zachowane były zasady bezpieczeństwa pacjentów i prawidłowość wykonywania badań laboratoryjnych i mikrobiologicznych zgodnie z obowiązującymi standardami w tym zakresie.</w:t>
      </w:r>
    </w:p>
    <w:p w:rsidR="006544D5" w:rsidRPr="006544D5" w:rsidRDefault="006544D5" w:rsidP="006544D5">
      <w:pPr>
        <w:pStyle w:val="Tekstpodstawowy"/>
        <w:spacing w:before="120"/>
        <w:ind w:right="112"/>
        <w:rPr>
          <w:sz w:val="22"/>
          <w:szCs w:val="22"/>
          <w:lang w:val="pl-PL"/>
        </w:rPr>
      </w:pPr>
      <w:r w:rsidRPr="006544D5">
        <w:rPr>
          <w:color w:val="1A1A1A"/>
          <w:sz w:val="22"/>
          <w:szCs w:val="22"/>
          <w:lang w:val="pl-PL"/>
        </w:rPr>
        <w:t>Zarząd Spółki zapewnia, że w postępowaniu konkursowym zostały postawione warunki gwarantujące świadczenie usług przez oferentów na poziomie zgodnym z aktualną wiedzą analityczną  i techniczną, przy użyciu nowoczesnego sprzętu, zgodnie z zasadami dobrej praktyki laboratoryjnej</w:t>
      </w:r>
      <w:r w:rsidRPr="006544D5">
        <w:rPr>
          <w:color w:val="494949"/>
          <w:sz w:val="22"/>
          <w:szCs w:val="22"/>
          <w:lang w:val="pl-PL"/>
        </w:rPr>
        <w:t xml:space="preserve">, </w:t>
      </w:r>
      <w:r w:rsidRPr="006544D5">
        <w:rPr>
          <w:color w:val="1A1A1A"/>
          <w:sz w:val="22"/>
          <w:szCs w:val="22"/>
          <w:lang w:val="pl-PL"/>
        </w:rPr>
        <w:t>kodeksem etyki diagnosty laboratoryjnego i ustawą o diagnostyce laboratoryjnej, przy zachowaniu należytej staranności oraz nieprzerwanej pracy (usługi całodobowe).</w:t>
      </w:r>
    </w:p>
    <w:p w:rsidR="006544D5" w:rsidRPr="006544D5" w:rsidRDefault="006544D5" w:rsidP="006544D5">
      <w:pPr>
        <w:pStyle w:val="Tekstpodstawowy"/>
        <w:spacing w:before="120"/>
        <w:ind w:right="116"/>
        <w:rPr>
          <w:sz w:val="22"/>
          <w:szCs w:val="22"/>
          <w:lang w:val="pl-PL"/>
        </w:rPr>
      </w:pPr>
      <w:r w:rsidRPr="006544D5">
        <w:rPr>
          <w:color w:val="1A1A1A"/>
          <w:sz w:val="22"/>
          <w:szCs w:val="22"/>
          <w:lang w:val="pl-PL"/>
        </w:rPr>
        <w:t>Ponadto Zarząd Spółki poinformował, że w przypadku przekazania w outsourcing powyższych usług zatrudnieni w ww</w:t>
      </w:r>
      <w:r w:rsidRPr="006544D5">
        <w:rPr>
          <w:color w:val="5E5E5E"/>
          <w:sz w:val="22"/>
          <w:szCs w:val="22"/>
          <w:lang w:val="pl-PL"/>
        </w:rPr>
        <w:t xml:space="preserve">. </w:t>
      </w:r>
      <w:r w:rsidRPr="006544D5">
        <w:rPr>
          <w:color w:val="1A1A1A"/>
          <w:sz w:val="22"/>
          <w:szCs w:val="22"/>
          <w:lang w:val="pl-PL"/>
        </w:rPr>
        <w:t>laboratoriach pracownicy zostaną przejęci przez firmę zewnętrzną na podstawie art</w:t>
      </w:r>
      <w:r w:rsidRPr="006544D5">
        <w:rPr>
          <w:color w:val="494949"/>
          <w:sz w:val="22"/>
          <w:szCs w:val="22"/>
          <w:lang w:val="pl-PL"/>
        </w:rPr>
        <w:t xml:space="preserve">. </w:t>
      </w:r>
      <w:r w:rsidRPr="006544D5">
        <w:rPr>
          <w:color w:val="1A1A1A"/>
          <w:sz w:val="22"/>
          <w:szCs w:val="22"/>
          <w:lang w:val="pl-PL"/>
        </w:rPr>
        <w:t>23' Kodeksu Pracy.</w:t>
      </w:r>
    </w:p>
    <w:p w:rsidR="006544D5" w:rsidRPr="006544D5" w:rsidRDefault="006544D5" w:rsidP="006544D5">
      <w:pPr>
        <w:pStyle w:val="Tekstpodstawowy"/>
        <w:spacing w:before="120"/>
        <w:ind w:right="116"/>
        <w:rPr>
          <w:sz w:val="22"/>
          <w:szCs w:val="22"/>
          <w:lang w:val="pl-PL"/>
        </w:rPr>
      </w:pPr>
      <w:r w:rsidRPr="006544D5">
        <w:rPr>
          <w:color w:val="1A1A1A"/>
          <w:sz w:val="22"/>
          <w:szCs w:val="22"/>
          <w:lang w:val="pl-PL"/>
        </w:rPr>
        <w:t>Jednocześnie Zarząd Mazowieckiego Szpitala Specjalistycznego Sp</w:t>
      </w:r>
      <w:r w:rsidRPr="006544D5">
        <w:rPr>
          <w:color w:val="494949"/>
          <w:sz w:val="22"/>
          <w:szCs w:val="22"/>
          <w:lang w:val="pl-PL"/>
        </w:rPr>
        <w:t xml:space="preserve">. </w:t>
      </w:r>
      <w:r w:rsidRPr="006544D5">
        <w:rPr>
          <w:color w:val="1A1A1A"/>
          <w:sz w:val="22"/>
          <w:szCs w:val="22"/>
          <w:lang w:val="pl-PL"/>
        </w:rPr>
        <w:t>z o.o</w:t>
      </w:r>
      <w:r w:rsidRPr="006544D5">
        <w:rPr>
          <w:color w:val="494949"/>
          <w:sz w:val="22"/>
          <w:szCs w:val="22"/>
          <w:lang w:val="pl-PL"/>
        </w:rPr>
        <w:t xml:space="preserve">. </w:t>
      </w:r>
      <w:r w:rsidRPr="006544D5">
        <w:rPr>
          <w:color w:val="1A1A1A"/>
          <w:sz w:val="22"/>
          <w:szCs w:val="22"/>
          <w:lang w:val="pl-PL"/>
        </w:rPr>
        <w:t>z siedzibą w Radomiu poinformował, że ogłoszenie ww</w:t>
      </w:r>
      <w:r w:rsidRPr="006544D5">
        <w:rPr>
          <w:color w:val="494949"/>
          <w:sz w:val="22"/>
          <w:szCs w:val="22"/>
          <w:lang w:val="pl-PL"/>
        </w:rPr>
        <w:t xml:space="preserve">. </w:t>
      </w:r>
      <w:r w:rsidRPr="006544D5">
        <w:rPr>
          <w:color w:val="1A1A1A"/>
          <w:sz w:val="22"/>
          <w:szCs w:val="22"/>
          <w:lang w:val="pl-PL"/>
        </w:rPr>
        <w:t>konkursu nie przesądza o dalszej formie w jakiej będzie funkcjonowała diagnostyka laboratoryjna  i mikrobiologiczna  oraz jak  będzie  realizowany  nadzór  nad bankiem krwi.  Decyzja o wszczęciu postępowania  była  podyktowana  względami  finansowymi,  jednak  ewentualne  podpisanie umowy  będzie  uzależnione  od jakości  ofert  i gwarancji  bezpieczeństwa  zdrowotnego pacjentów.</w:t>
      </w:r>
    </w:p>
    <w:p w:rsidR="006544D5" w:rsidRDefault="006544D5">
      <w:r>
        <w:t>Z poważaniem</w:t>
      </w:r>
    </w:p>
    <w:p w:rsidR="006544D5" w:rsidRDefault="006544D5">
      <w:r>
        <w:t>Z up. Marszałka Województwa</w:t>
      </w:r>
      <w:r>
        <w:br/>
        <w:t xml:space="preserve">Wiesław </w:t>
      </w:r>
      <w:proofErr w:type="spellStart"/>
      <w:r>
        <w:t>Raboszuk</w:t>
      </w:r>
      <w:proofErr w:type="spellEnd"/>
      <w:r>
        <w:br/>
        <w:t>Wicemarszałek</w:t>
      </w:r>
      <w:bookmarkStart w:id="0" w:name="_GoBack"/>
      <w:bookmarkEnd w:id="0"/>
    </w:p>
    <w:sectPr w:rsidR="0065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0"/>
    <w:rsid w:val="0004125B"/>
    <w:rsid w:val="00184FA3"/>
    <w:rsid w:val="00201EDD"/>
    <w:rsid w:val="003863FF"/>
    <w:rsid w:val="004657BD"/>
    <w:rsid w:val="00552AF1"/>
    <w:rsid w:val="006544D5"/>
    <w:rsid w:val="00892D39"/>
    <w:rsid w:val="00A70630"/>
    <w:rsid w:val="00A852A8"/>
    <w:rsid w:val="00A91759"/>
    <w:rsid w:val="00C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6F4E-5D97-4D7B-8769-C66BEBB8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59"/>
    <w:pPr>
      <w:spacing w:before="120" w:after="0" w:line="24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544D5"/>
    <w:pPr>
      <w:keepNext/>
      <w:keepLines/>
      <w:outlineLvl w:val="0"/>
    </w:pPr>
    <w:rPr>
      <w:rFonts w:eastAsiaTheme="majorEastAsia" w:cstheme="majorBidi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4D5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6544D5"/>
    <w:pPr>
      <w:widowControl w:val="0"/>
      <w:spacing w:before="0"/>
    </w:pPr>
    <w:rPr>
      <w:rFonts w:eastAsia="Arial" w:cs="Arial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4D5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2</cp:revision>
  <dcterms:created xsi:type="dcterms:W3CDTF">2016-08-22T10:40:00Z</dcterms:created>
  <dcterms:modified xsi:type="dcterms:W3CDTF">2016-08-22T10:44:00Z</dcterms:modified>
</cp:coreProperties>
</file>