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657F" w14:textId="77777777" w:rsidR="00451065" w:rsidRPr="00F011C9" w:rsidRDefault="00451065" w:rsidP="00451065">
      <w:pPr>
        <w:jc w:val="right"/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</w:pPr>
      <w:r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>zaproszenie</w:t>
      </w:r>
    </w:p>
    <w:p w14:paraId="547084F7" w14:textId="4319620D" w:rsidR="00451065" w:rsidRPr="006879B4" w:rsidRDefault="00356054" w:rsidP="00451065">
      <w:pPr>
        <w:ind w:left="7788"/>
        <w:jc w:val="right"/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</w:pPr>
      <w:r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>28</w:t>
      </w:r>
      <w:r w:rsidR="00451065"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 xml:space="preserve"> czerwca</w:t>
      </w:r>
      <w:r w:rsidR="00451065" w:rsidRPr="006879B4"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 xml:space="preserve"> 2021 r.</w:t>
      </w:r>
    </w:p>
    <w:p w14:paraId="7BA9CAAC" w14:textId="77777777" w:rsidR="00451065" w:rsidRPr="00F011C9" w:rsidRDefault="00451065" w:rsidP="00451065">
      <w:pPr>
        <w:ind w:right="51"/>
        <w:jc w:val="right"/>
        <w:rPr>
          <w:rFonts w:ascii="Arial" w:hAnsi="Arial" w:cs="Arial"/>
          <w:color w:val="FF0000"/>
          <w:sz w:val="20"/>
          <w:szCs w:val="20"/>
        </w:rPr>
      </w:pPr>
    </w:p>
    <w:p w14:paraId="3BD12B9C" w14:textId="77777777" w:rsidR="00451065" w:rsidRDefault="00451065" w:rsidP="00451065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#solidarnośćmazowiecka</w:t>
      </w:r>
    </w:p>
    <w:p w14:paraId="6282D4B7" w14:textId="77777777" w:rsidR="00451065" w:rsidRDefault="00451065" w:rsidP="0045106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2319483"/>
    </w:p>
    <w:p w14:paraId="5027508A" w14:textId="77777777" w:rsidR="00451065" w:rsidRDefault="00451065" w:rsidP="0045106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4992BB" w14:textId="59B9EFB3" w:rsidR="00451065" w:rsidRDefault="005B492F" w:rsidP="00A53D4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249 PROJEKTÓW Z SUBREGIONU WARSZAWSKIEGO ZACHODNIEGO ZE WSPARCIEM SAMORZĄDU MAZOWSZA </w:t>
      </w:r>
      <w:r w:rsidRPr="005041FC">
        <w:rPr>
          <w:rFonts w:ascii="Arial" w:hAnsi="Arial" w:cs="Arial"/>
          <w:b/>
          <w:bCs/>
          <w:sz w:val="20"/>
          <w:szCs w:val="20"/>
        </w:rPr>
        <w:t>I UE</w:t>
      </w:r>
    </w:p>
    <w:p w14:paraId="148EC62F" w14:textId="77777777" w:rsidR="00451065" w:rsidRDefault="00451065" w:rsidP="0045106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33AC27" w14:textId="2441A30C" w:rsidR="00451065" w:rsidRDefault="0027179A" w:rsidP="0027179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Modernizacja placów zabaw czy budowa siłowni plenerowych</w:t>
      </w:r>
      <w:r w:rsidR="00133717">
        <w:rPr>
          <w:rFonts w:ascii="Arial" w:hAnsi="Arial" w:cs="Arial"/>
          <w:b/>
          <w:bCs/>
          <w:sz w:val="20"/>
          <w:szCs w:val="20"/>
        </w:rPr>
        <w:t xml:space="preserve">, remonty strażnic i wiejskich świetlic czy przebudowa dróg gminnych i powiatowych </w:t>
      </w:r>
      <w:r w:rsidR="00133717" w:rsidRPr="00051F7D">
        <w:rPr>
          <w:rFonts w:ascii="Arial" w:hAnsi="Arial" w:cs="Arial"/>
          <w:b/>
          <w:bCs/>
          <w:sz w:val="20"/>
          <w:szCs w:val="20"/>
        </w:rPr>
        <w:t xml:space="preserve">– to tylko kilka z </w:t>
      </w:r>
      <w:r w:rsidR="005041FC">
        <w:rPr>
          <w:rFonts w:ascii="Arial" w:hAnsi="Arial" w:cs="Arial"/>
          <w:b/>
          <w:bCs/>
          <w:sz w:val="20"/>
          <w:szCs w:val="20"/>
        </w:rPr>
        <w:t>2</w:t>
      </w:r>
      <w:r w:rsidR="00F41756">
        <w:rPr>
          <w:rFonts w:ascii="Arial" w:hAnsi="Arial" w:cs="Arial"/>
          <w:b/>
          <w:bCs/>
          <w:sz w:val="20"/>
          <w:szCs w:val="20"/>
        </w:rPr>
        <w:t>49</w:t>
      </w:r>
      <w:r w:rsidR="00133717">
        <w:rPr>
          <w:rFonts w:ascii="Arial" w:hAnsi="Arial" w:cs="Arial"/>
          <w:b/>
          <w:bCs/>
          <w:sz w:val="20"/>
          <w:szCs w:val="20"/>
        </w:rPr>
        <w:t xml:space="preserve"> </w:t>
      </w:r>
      <w:r w:rsidR="00133717" w:rsidRPr="00051F7D">
        <w:rPr>
          <w:rFonts w:ascii="Arial" w:hAnsi="Arial" w:cs="Arial"/>
          <w:b/>
          <w:bCs/>
          <w:sz w:val="20"/>
          <w:szCs w:val="20"/>
        </w:rPr>
        <w:t>przedsięwzięć w</w:t>
      </w:r>
      <w:r w:rsidR="00133717">
        <w:rPr>
          <w:rFonts w:ascii="Arial" w:hAnsi="Arial" w:cs="Arial"/>
          <w:b/>
          <w:bCs/>
          <w:sz w:val="20"/>
          <w:szCs w:val="20"/>
        </w:rPr>
        <w:t> </w:t>
      </w:r>
      <w:r w:rsidR="00206803">
        <w:rPr>
          <w:rFonts w:ascii="Arial" w:hAnsi="Arial" w:cs="Arial"/>
          <w:b/>
          <w:bCs/>
          <w:sz w:val="20"/>
          <w:szCs w:val="20"/>
        </w:rPr>
        <w:t>subregionie warszawskim zachodnim</w:t>
      </w:r>
      <w:r w:rsidR="00133717" w:rsidRPr="00051F7D">
        <w:rPr>
          <w:rFonts w:ascii="Arial" w:hAnsi="Arial" w:cs="Arial"/>
          <w:b/>
          <w:bCs/>
          <w:sz w:val="20"/>
          <w:szCs w:val="20"/>
        </w:rPr>
        <w:t>, których realizacja jest możliwa dzięki wsparciu samorządu województwa.</w:t>
      </w:r>
      <w:r w:rsidR="00133717">
        <w:rPr>
          <w:rFonts w:ascii="Arial" w:hAnsi="Arial" w:cs="Arial"/>
          <w:b/>
          <w:bCs/>
          <w:sz w:val="20"/>
          <w:szCs w:val="20"/>
        </w:rPr>
        <w:t xml:space="preserve"> </w:t>
      </w:r>
      <w:r w:rsidR="00451065" w:rsidRPr="00051F7D">
        <w:rPr>
          <w:rFonts w:ascii="Arial" w:hAnsi="Arial" w:cs="Arial"/>
          <w:b/>
          <w:bCs/>
          <w:sz w:val="20"/>
          <w:szCs w:val="20"/>
        </w:rPr>
        <w:t>Wysokość</w:t>
      </w:r>
      <w:r w:rsidR="00451065">
        <w:rPr>
          <w:rFonts w:ascii="Arial" w:hAnsi="Arial" w:cs="Arial"/>
          <w:b/>
          <w:bCs/>
          <w:sz w:val="20"/>
          <w:szCs w:val="20"/>
        </w:rPr>
        <w:t xml:space="preserve"> dotacji z budżetu Mazowsza wynosi </w:t>
      </w:r>
      <w:r w:rsidR="00C13A31">
        <w:rPr>
          <w:rFonts w:ascii="Arial" w:hAnsi="Arial" w:cs="Arial"/>
          <w:b/>
          <w:bCs/>
          <w:sz w:val="20"/>
          <w:szCs w:val="20"/>
        </w:rPr>
        <w:t>blisko 9,</w:t>
      </w:r>
      <w:r w:rsidR="00F41756">
        <w:rPr>
          <w:rFonts w:ascii="Arial" w:hAnsi="Arial" w:cs="Arial"/>
          <w:b/>
          <w:bCs/>
          <w:sz w:val="20"/>
          <w:szCs w:val="20"/>
        </w:rPr>
        <w:t>1</w:t>
      </w:r>
      <w:r w:rsidR="00C13A31">
        <w:rPr>
          <w:rFonts w:ascii="Arial" w:hAnsi="Arial" w:cs="Arial"/>
          <w:b/>
          <w:bCs/>
          <w:sz w:val="20"/>
          <w:szCs w:val="20"/>
        </w:rPr>
        <w:t xml:space="preserve"> </w:t>
      </w:r>
      <w:r w:rsidR="005041FC">
        <w:rPr>
          <w:rFonts w:ascii="Arial" w:hAnsi="Arial" w:cs="Arial"/>
          <w:b/>
          <w:bCs/>
          <w:sz w:val="20"/>
          <w:szCs w:val="20"/>
        </w:rPr>
        <w:t xml:space="preserve">mln </w:t>
      </w:r>
      <w:r w:rsidR="00451065" w:rsidRPr="00051F7D">
        <w:rPr>
          <w:rFonts w:ascii="Arial" w:hAnsi="Arial" w:cs="Arial"/>
          <w:b/>
          <w:bCs/>
          <w:sz w:val="20"/>
          <w:szCs w:val="20"/>
        </w:rPr>
        <w:t>zł</w:t>
      </w:r>
      <w:r w:rsidR="00451065" w:rsidRPr="005041F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041FC">
        <w:rPr>
          <w:rFonts w:ascii="Arial" w:hAnsi="Arial" w:cs="Arial"/>
          <w:b/>
          <w:bCs/>
          <w:sz w:val="20"/>
          <w:szCs w:val="20"/>
        </w:rPr>
        <w:t xml:space="preserve">Dodatkowo </w:t>
      </w:r>
      <w:r w:rsidR="00C13A31">
        <w:rPr>
          <w:rFonts w:ascii="Arial" w:hAnsi="Arial" w:cs="Arial"/>
          <w:b/>
          <w:bCs/>
          <w:sz w:val="20"/>
          <w:szCs w:val="20"/>
        </w:rPr>
        <w:t xml:space="preserve">prawie </w:t>
      </w:r>
      <w:r w:rsidR="005041FC">
        <w:rPr>
          <w:rFonts w:ascii="Arial" w:hAnsi="Arial" w:cs="Arial"/>
          <w:b/>
          <w:bCs/>
          <w:sz w:val="20"/>
          <w:szCs w:val="20"/>
        </w:rPr>
        <w:t xml:space="preserve">3,2 </w:t>
      </w:r>
      <w:r w:rsidRPr="005041FC">
        <w:rPr>
          <w:rFonts w:ascii="Arial" w:hAnsi="Arial" w:cs="Arial"/>
          <w:b/>
          <w:bCs/>
          <w:sz w:val="20"/>
          <w:szCs w:val="20"/>
        </w:rPr>
        <w:t>mln zł z UE władze regionu przeznaczą na rozwój obszarów wiejskich w ramach PROW 2014-2020.</w:t>
      </w:r>
    </w:p>
    <w:p w14:paraId="14A992D3" w14:textId="48726379" w:rsidR="0027179A" w:rsidRDefault="0027179A" w:rsidP="0027179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5EE2FC" w14:textId="77777777" w:rsidR="0027179A" w:rsidRDefault="0027179A" w:rsidP="0027179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603713" w14:textId="77777777" w:rsidR="00451065" w:rsidRDefault="00451065" w:rsidP="00451065">
      <w:pPr>
        <w:spacing w:line="276" w:lineRule="auto"/>
        <w:ind w:left="2832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Serdecznie zapraszamy</w:t>
      </w:r>
    </w:p>
    <w:p w14:paraId="2E2DA4C0" w14:textId="77777777" w:rsidR="00451065" w:rsidRDefault="00451065" w:rsidP="0045106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163337" w14:textId="3BF59A50" w:rsidR="00451065" w:rsidRPr="009F7AE9" w:rsidRDefault="00430CC4" w:rsidP="0045106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30</w:t>
      </w:r>
      <w:r w:rsidR="00451065" w:rsidRPr="009F7AE9">
        <w:rPr>
          <w:rFonts w:ascii="Arial" w:hAnsi="Arial" w:cs="Arial"/>
          <w:b/>
          <w:color w:val="FF0000"/>
          <w:sz w:val="22"/>
          <w:szCs w:val="22"/>
        </w:rPr>
        <w:t xml:space="preserve"> czerwca</w:t>
      </w:r>
      <w:r w:rsidR="00451065" w:rsidRPr="009F7AE9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środa</w:t>
      </w:r>
      <w:r w:rsidR="00451065" w:rsidRPr="009F7AE9">
        <w:rPr>
          <w:rFonts w:ascii="Arial" w:hAnsi="Arial" w:cs="Arial"/>
          <w:b/>
          <w:sz w:val="22"/>
          <w:szCs w:val="22"/>
        </w:rPr>
        <w:t xml:space="preserve">) br., godz. </w:t>
      </w:r>
      <w:r>
        <w:rPr>
          <w:rFonts w:ascii="Arial" w:hAnsi="Arial" w:cs="Arial"/>
          <w:b/>
          <w:color w:val="FF0000"/>
          <w:sz w:val="22"/>
          <w:szCs w:val="22"/>
        </w:rPr>
        <w:t>1</w:t>
      </w:r>
      <w:r w:rsidR="006E7558">
        <w:rPr>
          <w:rFonts w:ascii="Arial" w:hAnsi="Arial" w:cs="Arial"/>
          <w:b/>
          <w:color w:val="FF0000"/>
          <w:sz w:val="22"/>
          <w:szCs w:val="22"/>
        </w:rPr>
        <w:t>2</w:t>
      </w:r>
      <w:r w:rsidR="00451065" w:rsidRPr="009F7AE9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color w:val="FF0000"/>
          <w:sz w:val="22"/>
          <w:szCs w:val="22"/>
        </w:rPr>
        <w:t>0</w:t>
      </w:r>
      <w:r w:rsidR="00451065" w:rsidRPr="009F7AE9">
        <w:rPr>
          <w:rFonts w:ascii="Arial" w:hAnsi="Arial" w:cs="Arial"/>
          <w:b/>
          <w:color w:val="FF0000"/>
          <w:sz w:val="22"/>
          <w:szCs w:val="22"/>
        </w:rPr>
        <w:t>0</w:t>
      </w:r>
    </w:p>
    <w:p w14:paraId="76B79A2C" w14:textId="77777777" w:rsidR="00451065" w:rsidRDefault="00451065" w:rsidP="00451065">
      <w:pPr>
        <w:rPr>
          <w:rFonts w:ascii="Arial" w:hAnsi="Arial" w:cs="Arial"/>
          <w:bCs/>
          <w:sz w:val="20"/>
          <w:szCs w:val="20"/>
        </w:rPr>
      </w:pPr>
    </w:p>
    <w:p w14:paraId="7CA277FA" w14:textId="1CAE6B6E" w:rsidR="00451065" w:rsidRDefault="00451065" w:rsidP="00451065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delegatury Urzędu Marszałkowskiego Województwa Mazowieckiego w</w:t>
      </w:r>
      <w:r w:rsidR="00206803">
        <w:rPr>
          <w:rFonts w:ascii="Arial" w:hAnsi="Arial" w:cs="Arial"/>
          <w:bCs/>
          <w:sz w:val="20"/>
          <w:szCs w:val="20"/>
        </w:rPr>
        <w:t xml:space="preserve"> Piasecznie</w:t>
      </w:r>
      <w:r>
        <w:rPr>
          <w:rFonts w:ascii="Arial" w:hAnsi="Arial" w:cs="Arial"/>
          <w:bCs/>
          <w:sz w:val="20"/>
          <w:szCs w:val="20"/>
        </w:rPr>
        <w:t>,</w:t>
      </w:r>
    </w:p>
    <w:p w14:paraId="7FE1A488" w14:textId="0CAB8ABB" w:rsidR="00451065" w:rsidRDefault="00451065" w:rsidP="00451065">
      <w:pPr>
        <w:jc w:val="center"/>
        <w:rPr>
          <w:rStyle w:val="lrzxr"/>
          <w:rFonts w:ascii="Arial" w:hAnsi="Arial" w:cs="Arial"/>
          <w:sz w:val="20"/>
          <w:szCs w:val="20"/>
        </w:rPr>
      </w:pPr>
      <w:r>
        <w:rPr>
          <w:rStyle w:val="lrzxr"/>
          <w:rFonts w:ascii="Arial" w:hAnsi="Arial" w:cs="Arial"/>
          <w:sz w:val="20"/>
          <w:szCs w:val="20"/>
        </w:rPr>
        <w:t xml:space="preserve">ul. </w:t>
      </w:r>
      <w:r w:rsidR="00206803">
        <w:rPr>
          <w:rStyle w:val="lrzxr"/>
          <w:rFonts w:ascii="Arial" w:hAnsi="Arial" w:cs="Arial"/>
          <w:sz w:val="20"/>
          <w:szCs w:val="20"/>
        </w:rPr>
        <w:t>Puławska</w:t>
      </w:r>
      <w:r w:rsidR="00430CC4">
        <w:rPr>
          <w:rStyle w:val="lrzxr"/>
          <w:rFonts w:ascii="Arial" w:hAnsi="Arial" w:cs="Arial"/>
          <w:sz w:val="20"/>
          <w:szCs w:val="20"/>
        </w:rPr>
        <w:t xml:space="preserve"> 3</w:t>
      </w:r>
      <w:r w:rsidR="00206803">
        <w:rPr>
          <w:rStyle w:val="lrzxr"/>
          <w:rFonts w:ascii="Arial" w:hAnsi="Arial" w:cs="Arial"/>
          <w:sz w:val="20"/>
          <w:szCs w:val="20"/>
        </w:rPr>
        <w:t>8</w:t>
      </w:r>
      <w:r>
        <w:rPr>
          <w:rStyle w:val="lrzxr"/>
          <w:rFonts w:ascii="Arial" w:hAnsi="Arial" w:cs="Arial"/>
          <w:sz w:val="20"/>
          <w:szCs w:val="20"/>
        </w:rPr>
        <w:t>.</w:t>
      </w:r>
    </w:p>
    <w:p w14:paraId="0E71F935" w14:textId="77777777" w:rsidR="00451065" w:rsidRDefault="00451065" w:rsidP="00451065">
      <w:pPr>
        <w:jc w:val="center"/>
        <w:rPr>
          <w:rStyle w:val="lrzxr"/>
          <w:rFonts w:ascii="Arial" w:hAnsi="Arial" w:cs="Arial"/>
          <w:sz w:val="20"/>
          <w:szCs w:val="20"/>
        </w:rPr>
      </w:pPr>
    </w:p>
    <w:p w14:paraId="45722D36" w14:textId="77777777" w:rsidR="00451065" w:rsidRDefault="00451065" w:rsidP="00451065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spotkaniu wezmą udział:</w:t>
      </w:r>
    </w:p>
    <w:p w14:paraId="483D4AFB" w14:textId="77777777" w:rsidR="00451065" w:rsidRDefault="00451065" w:rsidP="00451065">
      <w:pPr>
        <w:jc w:val="center"/>
        <w:rPr>
          <w:rFonts w:ascii="Arial" w:hAnsi="Arial" w:cs="Arial"/>
          <w:bCs/>
          <w:sz w:val="20"/>
          <w:szCs w:val="20"/>
        </w:rPr>
      </w:pPr>
    </w:p>
    <w:p w14:paraId="72725B45" w14:textId="2C8B0C74" w:rsidR="00451065" w:rsidRDefault="00430CC4" w:rsidP="00451065">
      <w:pPr>
        <w:jc w:val="center"/>
        <w:rPr>
          <w:rStyle w:val="lrzxr"/>
          <w:rFonts w:ascii="Arial" w:hAnsi="Arial" w:cs="Arial"/>
          <w:sz w:val="20"/>
          <w:szCs w:val="20"/>
        </w:rPr>
      </w:pPr>
      <w:r w:rsidRPr="00430CC4">
        <w:rPr>
          <w:rStyle w:val="lrzxr"/>
          <w:rFonts w:ascii="Arial" w:hAnsi="Arial" w:cs="Arial"/>
          <w:b/>
          <w:bCs/>
          <w:sz w:val="20"/>
          <w:szCs w:val="20"/>
        </w:rPr>
        <w:t>Wiesław Raboszuk</w:t>
      </w:r>
      <w:r>
        <w:rPr>
          <w:rStyle w:val="lrzxr"/>
          <w:rFonts w:ascii="Arial" w:hAnsi="Arial" w:cs="Arial"/>
          <w:sz w:val="20"/>
          <w:szCs w:val="20"/>
        </w:rPr>
        <w:t xml:space="preserve"> </w:t>
      </w:r>
      <w:r w:rsidR="00451065">
        <w:rPr>
          <w:rStyle w:val="lrzxr"/>
          <w:rFonts w:ascii="Arial" w:hAnsi="Arial" w:cs="Arial"/>
          <w:sz w:val="20"/>
          <w:szCs w:val="20"/>
        </w:rPr>
        <w:t xml:space="preserve">– </w:t>
      </w:r>
      <w:r w:rsidR="00F96F8E">
        <w:rPr>
          <w:rStyle w:val="lrzxr"/>
          <w:rFonts w:ascii="Arial" w:hAnsi="Arial" w:cs="Arial"/>
          <w:sz w:val="20"/>
          <w:szCs w:val="20"/>
        </w:rPr>
        <w:t>wicemarszałek</w:t>
      </w:r>
      <w:r w:rsidR="00451065">
        <w:rPr>
          <w:rStyle w:val="lrzxr"/>
          <w:rFonts w:ascii="Arial" w:hAnsi="Arial" w:cs="Arial"/>
          <w:sz w:val="20"/>
          <w:szCs w:val="20"/>
        </w:rPr>
        <w:t>,</w:t>
      </w:r>
    </w:p>
    <w:p w14:paraId="04C4E335" w14:textId="77777777" w:rsidR="00EF5863" w:rsidRDefault="00EF5863" w:rsidP="00EF5863">
      <w:pPr>
        <w:jc w:val="center"/>
        <w:rPr>
          <w:rStyle w:val="lrzxr"/>
          <w:rFonts w:ascii="Arial" w:hAnsi="Arial" w:cs="Arial"/>
          <w:sz w:val="20"/>
          <w:szCs w:val="20"/>
        </w:rPr>
      </w:pPr>
      <w:r w:rsidRPr="00B94165">
        <w:rPr>
          <w:rStyle w:val="lrzxr"/>
          <w:rFonts w:ascii="Arial" w:hAnsi="Arial" w:cs="Arial"/>
          <w:b/>
          <w:bCs/>
          <w:sz w:val="20"/>
          <w:szCs w:val="20"/>
        </w:rPr>
        <w:t>Marcin Podsędek</w:t>
      </w:r>
      <w:r>
        <w:rPr>
          <w:rStyle w:val="lrzxr"/>
          <w:rFonts w:ascii="Arial" w:hAnsi="Arial" w:cs="Arial"/>
          <w:sz w:val="20"/>
          <w:szCs w:val="20"/>
        </w:rPr>
        <w:t xml:space="preserve"> – wiceprzewodniczący Sejmiku Województwa Mazowieckiego, </w:t>
      </w:r>
    </w:p>
    <w:p w14:paraId="6D69894B" w14:textId="70584956" w:rsidR="00EF5863" w:rsidRDefault="00EF5863" w:rsidP="00EF5863">
      <w:pPr>
        <w:jc w:val="center"/>
        <w:rPr>
          <w:rStyle w:val="lrzxr"/>
          <w:rFonts w:ascii="Arial" w:hAnsi="Arial" w:cs="Arial"/>
          <w:sz w:val="20"/>
          <w:szCs w:val="20"/>
        </w:rPr>
      </w:pPr>
      <w:r w:rsidRPr="00B94165">
        <w:rPr>
          <w:rStyle w:val="lrzxr"/>
          <w:rFonts w:ascii="Arial" w:hAnsi="Arial" w:cs="Arial"/>
          <w:b/>
          <w:bCs/>
          <w:sz w:val="20"/>
          <w:szCs w:val="20"/>
        </w:rPr>
        <w:t>Anna Brzezińska</w:t>
      </w:r>
      <w:r>
        <w:rPr>
          <w:rStyle w:val="lrzxr"/>
          <w:rFonts w:ascii="Arial" w:hAnsi="Arial" w:cs="Arial"/>
          <w:sz w:val="20"/>
          <w:szCs w:val="20"/>
        </w:rPr>
        <w:t xml:space="preserve"> – </w:t>
      </w:r>
      <w:r w:rsidRPr="00B94165">
        <w:rPr>
          <w:rStyle w:val="lrzxr"/>
          <w:rFonts w:ascii="Arial" w:hAnsi="Arial" w:cs="Arial"/>
          <w:sz w:val="20"/>
          <w:szCs w:val="20"/>
        </w:rPr>
        <w:t xml:space="preserve">przewodnicząca </w:t>
      </w:r>
      <w:r w:rsidR="00180808">
        <w:rPr>
          <w:rStyle w:val="lrzxr"/>
          <w:rFonts w:ascii="Arial" w:hAnsi="Arial" w:cs="Arial"/>
          <w:sz w:val="20"/>
          <w:szCs w:val="20"/>
        </w:rPr>
        <w:t xml:space="preserve">sejmikowej </w:t>
      </w:r>
      <w:r w:rsidRPr="00B94165">
        <w:rPr>
          <w:rStyle w:val="lrzxr"/>
          <w:rFonts w:ascii="Arial" w:hAnsi="Arial" w:cs="Arial"/>
          <w:sz w:val="20"/>
          <w:szCs w:val="20"/>
        </w:rPr>
        <w:t>Komisji Rozwoju Gospodarczego, Infrastruktury i</w:t>
      </w:r>
      <w:r w:rsidR="00180808">
        <w:rPr>
          <w:rStyle w:val="lrzxr"/>
          <w:rFonts w:ascii="Arial" w:hAnsi="Arial" w:cs="Arial"/>
          <w:sz w:val="20"/>
          <w:szCs w:val="20"/>
        </w:rPr>
        <w:t> </w:t>
      </w:r>
      <w:r w:rsidRPr="00B94165">
        <w:rPr>
          <w:rStyle w:val="lrzxr"/>
          <w:rFonts w:ascii="Arial" w:hAnsi="Arial" w:cs="Arial"/>
          <w:sz w:val="20"/>
          <w:szCs w:val="20"/>
        </w:rPr>
        <w:t>Przeciwdziałania Bezrobociu</w:t>
      </w:r>
      <w:r>
        <w:rPr>
          <w:rStyle w:val="lrzxr"/>
          <w:rFonts w:ascii="Arial" w:hAnsi="Arial" w:cs="Arial"/>
          <w:sz w:val="20"/>
          <w:szCs w:val="20"/>
        </w:rPr>
        <w:t>,</w:t>
      </w:r>
    </w:p>
    <w:p w14:paraId="1310494F" w14:textId="51C3123B" w:rsidR="00451065" w:rsidRDefault="00430CC4" w:rsidP="00451065">
      <w:pPr>
        <w:jc w:val="center"/>
        <w:rPr>
          <w:rStyle w:val="lrzxr"/>
          <w:rFonts w:ascii="Arial" w:hAnsi="Arial" w:cs="Arial"/>
          <w:sz w:val="20"/>
          <w:szCs w:val="20"/>
        </w:rPr>
      </w:pPr>
      <w:r>
        <w:rPr>
          <w:rStyle w:val="lrzxr"/>
          <w:rFonts w:ascii="Arial" w:hAnsi="Arial" w:cs="Arial"/>
          <w:b/>
          <w:bCs/>
          <w:sz w:val="20"/>
          <w:szCs w:val="20"/>
        </w:rPr>
        <w:t xml:space="preserve">Piotr </w:t>
      </w:r>
      <w:proofErr w:type="spellStart"/>
      <w:r>
        <w:rPr>
          <w:rStyle w:val="lrzxr"/>
          <w:rFonts w:ascii="Arial" w:hAnsi="Arial" w:cs="Arial"/>
          <w:b/>
          <w:bCs/>
          <w:sz w:val="20"/>
          <w:szCs w:val="20"/>
        </w:rPr>
        <w:t>Kandyba</w:t>
      </w:r>
      <w:proofErr w:type="spellEnd"/>
      <w:r>
        <w:rPr>
          <w:rStyle w:val="lrzxr"/>
          <w:rFonts w:ascii="Arial" w:hAnsi="Arial" w:cs="Arial"/>
          <w:b/>
          <w:bCs/>
          <w:sz w:val="20"/>
          <w:szCs w:val="20"/>
        </w:rPr>
        <w:t xml:space="preserve"> </w:t>
      </w:r>
      <w:r w:rsidR="00451065">
        <w:rPr>
          <w:rStyle w:val="lrzxr"/>
          <w:rFonts w:ascii="Arial" w:hAnsi="Arial" w:cs="Arial"/>
          <w:sz w:val="20"/>
          <w:szCs w:val="20"/>
        </w:rPr>
        <w:t>–</w:t>
      </w:r>
      <w:r w:rsidR="00180808">
        <w:rPr>
          <w:rStyle w:val="lrzxr"/>
          <w:rFonts w:ascii="Arial" w:hAnsi="Arial" w:cs="Arial"/>
          <w:sz w:val="20"/>
          <w:szCs w:val="20"/>
        </w:rPr>
        <w:t xml:space="preserve"> </w:t>
      </w:r>
      <w:r>
        <w:rPr>
          <w:rStyle w:val="lrzxr"/>
          <w:rFonts w:ascii="Arial" w:hAnsi="Arial" w:cs="Arial"/>
          <w:sz w:val="20"/>
          <w:szCs w:val="20"/>
        </w:rPr>
        <w:t xml:space="preserve">przewodniczący </w:t>
      </w:r>
      <w:r w:rsidR="00180808">
        <w:rPr>
          <w:rStyle w:val="lrzxr"/>
          <w:rFonts w:ascii="Arial" w:hAnsi="Arial" w:cs="Arial"/>
          <w:sz w:val="20"/>
          <w:szCs w:val="20"/>
        </w:rPr>
        <w:t xml:space="preserve">sejmikowej </w:t>
      </w:r>
      <w:r>
        <w:rPr>
          <w:rStyle w:val="lrzxr"/>
          <w:rFonts w:ascii="Arial" w:hAnsi="Arial" w:cs="Arial"/>
          <w:sz w:val="20"/>
          <w:szCs w:val="20"/>
        </w:rPr>
        <w:t xml:space="preserve">Komisji Polityki Społecznej i Prorodzinnej, </w:t>
      </w:r>
    </w:p>
    <w:p w14:paraId="72D90ECC" w14:textId="77777777" w:rsidR="00451065" w:rsidRDefault="00451065" w:rsidP="00451065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oraz </w:t>
      </w:r>
      <w:r w:rsidRPr="004A088A">
        <w:rPr>
          <w:rFonts w:ascii="Arial" w:hAnsi="Arial" w:cs="Arial"/>
          <w:b/>
          <w:sz w:val="20"/>
          <w:szCs w:val="20"/>
        </w:rPr>
        <w:t>beneficjenci</w:t>
      </w:r>
      <w:r>
        <w:rPr>
          <w:rFonts w:ascii="Arial" w:hAnsi="Arial" w:cs="Arial"/>
          <w:bCs/>
          <w:sz w:val="20"/>
          <w:szCs w:val="20"/>
        </w:rPr>
        <w:t>.</w:t>
      </w:r>
    </w:p>
    <w:p w14:paraId="0C19A3AB" w14:textId="77777777" w:rsidR="00451065" w:rsidRDefault="00451065" w:rsidP="00451065">
      <w:pPr>
        <w:rPr>
          <w:rFonts w:ascii="Arial" w:hAnsi="Arial" w:cs="Arial"/>
          <w:bCs/>
          <w:sz w:val="20"/>
          <w:szCs w:val="20"/>
        </w:rPr>
      </w:pPr>
    </w:p>
    <w:p w14:paraId="4EA89ED4" w14:textId="13EA6BEA" w:rsidR="00451065" w:rsidRDefault="00451065" w:rsidP="00451065">
      <w:pPr>
        <w:rPr>
          <w:rFonts w:ascii="Arial" w:hAnsi="Arial" w:cs="Arial"/>
          <w:b/>
          <w:color w:val="FF0000"/>
          <w:sz w:val="20"/>
          <w:szCs w:val="20"/>
        </w:rPr>
      </w:pPr>
      <w:r w:rsidRPr="00FF693B">
        <w:rPr>
          <w:rFonts w:ascii="Arial" w:hAnsi="Arial" w:cs="Arial"/>
          <w:b/>
          <w:color w:val="FF0000"/>
          <w:sz w:val="20"/>
          <w:szCs w:val="20"/>
        </w:rPr>
        <w:t>Ze względu na epidemię bardzo prosimy o zachowanie reżimu sanitarnego.</w:t>
      </w:r>
    </w:p>
    <w:p w14:paraId="233A9FBD" w14:textId="1B0EE430" w:rsidR="00133717" w:rsidRDefault="00133717" w:rsidP="00451065">
      <w:pPr>
        <w:rPr>
          <w:rFonts w:ascii="Arial" w:hAnsi="Arial" w:cs="Arial"/>
          <w:b/>
          <w:color w:val="FF0000"/>
          <w:sz w:val="20"/>
          <w:szCs w:val="20"/>
        </w:rPr>
      </w:pPr>
    </w:p>
    <w:p w14:paraId="35E1FE56" w14:textId="77777777" w:rsidR="00451065" w:rsidRPr="00C22485" w:rsidRDefault="00451065" w:rsidP="00451065">
      <w:pPr>
        <w:spacing w:line="360" w:lineRule="auto"/>
        <w:rPr>
          <w:rFonts w:ascii="Arial" w:hAnsi="Arial" w:cs="Arial"/>
          <w:sz w:val="20"/>
          <w:szCs w:val="20"/>
        </w:rPr>
      </w:pPr>
    </w:p>
    <w:p w14:paraId="39E7027C" w14:textId="77777777" w:rsidR="00451065" w:rsidRDefault="00451065" w:rsidP="0045106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6E570F55" w14:textId="77777777" w:rsidR="00451065" w:rsidRDefault="00451065" w:rsidP="0045106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F42A3D" w14:textId="77777777" w:rsidR="00451065" w:rsidRPr="00C22485" w:rsidRDefault="00451065" w:rsidP="00451065">
      <w:pPr>
        <w:rPr>
          <w:rFonts w:ascii="Arial" w:hAnsi="Arial" w:cs="Arial"/>
          <w:sz w:val="20"/>
          <w:szCs w:val="20"/>
        </w:rPr>
      </w:pPr>
    </w:p>
    <w:p w14:paraId="5E053176" w14:textId="77777777" w:rsidR="00451065" w:rsidRDefault="00451065" w:rsidP="00451065">
      <w:pPr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08476AC4" w14:textId="77777777" w:rsidR="00451065" w:rsidRDefault="00451065" w:rsidP="00451065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Marta Milewska</w:t>
      </w:r>
    </w:p>
    <w:p w14:paraId="36D78E16" w14:textId="77777777" w:rsidR="00451065" w:rsidRPr="0036342C" w:rsidRDefault="00451065" w:rsidP="00451065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Rzecznik Prasowy</w:t>
      </w:r>
    </w:p>
    <w:p w14:paraId="0672B444" w14:textId="77777777" w:rsidR="00451065" w:rsidRPr="0036342C" w:rsidRDefault="00451065" w:rsidP="00451065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36342C">
        <w:rPr>
          <w:rFonts w:ascii="Arial" w:hAnsi="Arial" w:cs="Arial"/>
          <w:i/>
          <w:color w:val="808080"/>
          <w:sz w:val="18"/>
          <w:szCs w:val="18"/>
        </w:rPr>
        <w:t>Urząd Marszałkowski Województwa Mazowieckiego,</w:t>
      </w:r>
    </w:p>
    <w:p w14:paraId="797A591C" w14:textId="77777777" w:rsidR="00451065" w:rsidRPr="0036342C" w:rsidRDefault="00451065" w:rsidP="00451065">
      <w:pPr>
        <w:jc w:val="both"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tel. 22 59 07 602, </w:t>
      </w:r>
      <w:proofErr w:type="spellStart"/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>kom</w:t>
      </w:r>
      <w:proofErr w:type="spellEnd"/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. 510 591 974, </w:t>
      </w:r>
    </w:p>
    <w:p w14:paraId="65B98127" w14:textId="77777777" w:rsidR="00451065" w:rsidRPr="00B56A88" w:rsidRDefault="00451065" w:rsidP="00451065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e-mail: </w:t>
      </w:r>
      <w:r w:rsidRPr="0036342C">
        <w:rPr>
          <w:rStyle w:val="Hipercze"/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rzecznik@mazovia.pl</w:t>
      </w:r>
    </w:p>
    <w:p w14:paraId="189CAA49" w14:textId="77777777" w:rsidR="00451065" w:rsidRPr="007F2F00" w:rsidRDefault="00451065" w:rsidP="00451065"/>
    <w:p w14:paraId="4D3D6253" w14:textId="77777777" w:rsidR="00451065" w:rsidRPr="00751291" w:rsidRDefault="00451065" w:rsidP="00451065"/>
    <w:p w14:paraId="30DBF8DA" w14:textId="77777777" w:rsidR="00075D4F" w:rsidRDefault="006E7558"/>
    <w:sectPr w:rsidR="00075D4F" w:rsidSect="00004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66E9" w14:textId="77777777" w:rsidR="00F96F8E" w:rsidRDefault="00F96F8E" w:rsidP="00F96F8E">
      <w:r>
        <w:separator/>
      </w:r>
    </w:p>
  </w:endnote>
  <w:endnote w:type="continuationSeparator" w:id="0">
    <w:p w14:paraId="7795DC4E" w14:textId="77777777" w:rsidR="00F96F8E" w:rsidRDefault="00F96F8E" w:rsidP="00F9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8064" w14:textId="77777777" w:rsidR="00E978A4" w:rsidRDefault="006E75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F96C" w14:textId="77777777" w:rsidR="00304FDA" w:rsidRDefault="006E7558" w:rsidP="00304FDA">
    <w:pPr>
      <w:pStyle w:val="Stopka"/>
    </w:pPr>
  </w:p>
  <w:p w14:paraId="022D6F18" w14:textId="77777777" w:rsidR="00304FDA" w:rsidRPr="00BE2A7A" w:rsidRDefault="00F96F8E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240BA172" w14:textId="77777777" w:rsidR="00CB5127" w:rsidRPr="00304FDA" w:rsidRDefault="006E7558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5DC3" w14:textId="77777777" w:rsidR="00E978A4" w:rsidRDefault="006E7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CEC3" w14:textId="77777777" w:rsidR="00F96F8E" w:rsidRDefault="00F96F8E" w:rsidP="00F96F8E">
      <w:r>
        <w:separator/>
      </w:r>
    </w:p>
  </w:footnote>
  <w:footnote w:type="continuationSeparator" w:id="0">
    <w:p w14:paraId="5B9248D7" w14:textId="77777777" w:rsidR="00F96F8E" w:rsidRDefault="00F96F8E" w:rsidP="00F9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DFA5" w14:textId="77777777" w:rsidR="00E978A4" w:rsidRDefault="006E75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17A5" w14:textId="77777777" w:rsidR="00E978A4" w:rsidRPr="00A4034B" w:rsidRDefault="00F96F8E" w:rsidP="00E978A4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5319F87" wp14:editId="2BC1B92A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19" name="Obraz 19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4614F3CD" w14:textId="77777777" w:rsidR="00E978A4" w:rsidRPr="00A4034B" w:rsidRDefault="00F96F8E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2CD9D7AA" w14:textId="77777777" w:rsidR="00E978A4" w:rsidRPr="00A4034B" w:rsidRDefault="00F96F8E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3C336694" w14:textId="77777777" w:rsidR="00E978A4" w:rsidRPr="00A4034B" w:rsidRDefault="00F96F8E" w:rsidP="00E978A4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1AF32318" w14:textId="77777777" w:rsidR="00E978A4" w:rsidRPr="00137B27" w:rsidRDefault="00F96F8E" w:rsidP="00E978A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7C9615B3" w14:textId="77777777" w:rsidR="00E978A4" w:rsidRPr="00A4034B" w:rsidRDefault="00F96F8E" w:rsidP="00E978A4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  <w:p w14:paraId="24CB66E5" w14:textId="77777777" w:rsidR="00CB5127" w:rsidRPr="00A4034B" w:rsidRDefault="006E7558" w:rsidP="00CB5127">
    <w:pPr>
      <w:pStyle w:val="Nagwek"/>
      <w:rPr>
        <w:rFonts w:ascii="Arial" w:hAnsi="Arial" w:cs="Arial"/>
        <w:sz w:val="16"/>
        <w:szCs w:val="16"/>
      </w:rPr>
    </w:pPr>
  </w:p>
  <w:p w14:paraId="2A372434" w14:textId="77777777" w:rsidR="00CB5127" w:rsidRPr="00A4034B" w:rsidRDefault="006E7558" w:rsidP="00CB5127">
    <w:pPr>
      <w:pStyle w:val="Nagwek"/>
      <w:rPr>
        <w:rFonts w:ascii="Arial" w:hAnsi="Arial" w:cs="Arial"/>
        <w:sz w:val="16"/>
        <w:szCs w:val="16"/>
      </w:rPr>
    </w:pPr>
  </w:p>
  <w:p w14:paraId="20749D88" w14:textId="77777777" w:rsidR="00CB5127" w:rsidRPr="00A4034B" w:rsidRDefault="006E7558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F4DA" w14:textId="77777777" w:rsidR="00E978A4" w:rsidRDefault="006E75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65"/>
    <w:rsid w:val="00133717"/>
    <w:rsid w:val="00147C7E"/>
    <w:rsid w:val="00180808"/>
    <w:rsid w:val="00195446"/>
    <w:rsid w:val="00206803"/>
    <w:rsid w:val="0027179A"/>
    <w:rsid w:val="002C15E4"/>
    <w:rsid w:val="00356054"/>
    <w:rsid w:val="00430CC4"/>
    <w:rsid w:val="00451065"/>
    <w:rsid w:val="0048638D"/>
    <w:rsid w:val="005041FC"/>
    <w:rsid w:val="005B492F"/>
    <w:rsid w:val="006E7558"/>
    <w:rsid w:val="00A53D41"/>
    <w:rsid w:val="00C13A31"/>
    <w:rsid w:val="00CB49E8"/>
    <w:rsid w:val="00CC0A3E"/>
    <w:rsid w:val="00EF5863"/>
    <w:rsid w:val="00F41756"/>
    <w:rsid w:val="00F96F8E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2BFF11"/>
  <w15:chartTrackingRefBased/>
  <w15:docId w15:val="{8683D60E-846E-46DF-AE18-44C88931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1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10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1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0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1065"/>
    <w:rPr>
      <w:color w:val="0563C1" w:themeColor="hyperlink"/>
      <w:u w:val="single"/>
    </w:rPr>
  </w:style>
  <w:style w:type="character" w:customStyle="1" w:styleId="tit1">
    <w:name w:val="tit1"/>
    <w:rsid w:val="00451065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customStyle="1" w:styleId="lrzxr">
    <w:name w:val="lrzxr"/>
    <w:basedOn w:val="Domylnaczcionkaakapitu"/>
    <w:rsid w:val="0045106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C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C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Groszyk-Książak Anna</cp:lastModifiedBy>
  <cp:revision>12</cp:revision>
  <cp:lastPrinted>2021-06-16T07:53:00Z</cp:lastPrinted>
  <dcterms:created xsi:type="dcterms:W3CDTF">2021-06-22T10:16:00Z</dcterms:created>
  <dcterms:modified xsi:type="dcterms:W3CDTF">2021-06-28T12:51:00Z</dcterms:modified>
</cp:coreProperties>
</file>