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7940" w14:textId="77777777" w:rsidR="004105CF" w:rsidRDefault="004105CF">
      <w:pPr>
        <w:pStyle w:val="Standard"/>
        <w:jc w:val="right"/>
      </w:pPr>
    </w:p>
    <w:p w14:paraId="395E6C3C" w14:textId="77777777" w:rsidR="004105CF" w:rsidRDefault="000C5ADB">
      <w:pPr>
        <w:pStyle w:val="Standard"/>
        <w:jc w:val="right"/>
      </w:pPr>
      <w:r>
        <w:rPr>
          <w:rStyle w:val="tit1"/>
          <w:rFonts w:ascii="Arial" w:hAnsi="Arial" w:cs="Arial"/>
          <w:color w:val="000000"/>
          <w:sz w:val="16"/>
          <w:szCs w:val="16"/>
        </w:rPr>
        <w:t>zaproszenie</w:t>
      </w:r>
    </w:p>
    <w:p w14:paraId="766B077F" w14:textId="77777777" w:rsidR="004105CF" w:rsidRDefault="000C5ADB">
      <w:pPr>
        <w:pStyle w:val="Standard"/>
        <w:jc w:val="right"/>
      </w:pPr>
      <w:r>
        <w:rPr>
          <w:rStyle w:val="tit1"/>
          <w:rFonts w:ascii="Arial" w:hAnsi="Arial" w:cs="Arial"/>
          <w:b w:val="0"/>
          <w:bCs w:val="0"/>
          <w:color w:val="000000"/>
          <w:sz w:val="16"/>
          <w:szCs w:val="16"/>
        </w:rPr>
        <w:t>26 maja 2021 r.</w:t>
      </w:r>
    </w:p>
    <w:p w14:paraId="030B7AD7" w14:textId="77777777" w:rsidR="004105CF" w:rsidRDefault="004105CF">
      <w:pPr>
        <w:pStyle w:val="Standard"/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6A744C91" w14:textId="77777777" w:rsidR="004105CF" w:rsidRDefault="004105CF">
      <w:pPr>
        <w:pStyle w:val="Standard"/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0AAA34F1" w14:textId="77777777" w:rsidR="004105CF" w:rsidRDefault="004105CF">
      <w:pPr>
        <w:pStyle w:val="Standard"/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3EBDB900" w14:textId="77777777" w:rsidR="004105CF" w:rsidRDefault="000C5AD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FLAGA MAZOWSZA W WOŁOMINIE</w:t>
      </w:r>
    </w:p>
    <w:p w14:paraId="0F6EF85D" w14:textId="77777777" w:rsidR="004105CF" w:rsidRDefault="004105CF">
      <w:pPr>
        <w:pStyle w:val="Standard"/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F3AC694" w14:textId="77777777" w:rsidR="004105CF" w:rsidRDefault="004105C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CE0D77B" w14:textId="77777777" w:rsidR="004105CF" w:rsidRDefault="000C5ADB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Dzień Samorządu Terytorialnego to doskonała okazja, aby na masztach zawisła Flaga Województwa Mazowieckiego. 27 maja zapraszamy do Wołomina, gdzie wicemarszałek Wiesław </w:t>
      </w:r>
      <w:r>
        <w:rPr>
          <w:rFonts w:ascii="Arial" w:hAnsi="Arial" w:cs="Arial"/>
          <w:b/>
          <w:sz w:val="20"/>
          <w:szCs w:val="20"/>
        </w:rPr>
        <w:t xml:space="preserve">Raboszuk, radna województwa mazowieckiego Anna Brzezińska oraz burmistrz Wołomina </w:t>
      </w:r>
      <w:r>
        <w:rPr>
          <w:rStyle w:val="acopre"/>
          <w:rFonts w:ascii="Arial" w:hAnsi="Arial" w:cs="Arial"/>
          <w:b/>
          <w:bCs/>
          <w:sz w:val="20"/>
          <w:szCs w:val="20"/>
        </w:rPr>
        <w:t>Elżbieta Radwan podniosą na maszt flagę Mazowsza. Po wywieszeniu flagi będzie można zwiedzić wystawę prac</w:t>
      </w:r>
      <w:r>
        <w:rPr>
          <w:rStyle w:val="acopre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b/>
          <w:bCs/>
          <w:i w:val="0"/>
          <w:iCs w:val="0"/>
          <w:sz w:val="20"/>
          <w:szCs w:val="20"/>
        </w:rPr>
        <w:t xml:space="preserve">Anety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0"/>
          <w:szCs w:val="20"/>
        </w:rPr>
        <w:t>Saks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0"/>
          <w:szCs w:val="20"/>
        </w:rPr>
        <w:t xml:space="preserve"> „Pejzaże Mazowsza”.</w:t>
      </w:r>
    </w:p>
    <w:p w14:paraId="58B780F8" w14:textId="77777777" w:rsidR="004105CF" w:rsidRDefault="004105C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12DB8A88" w14:textId="77777777" w:rsidR="004105CF" w:rsidRDefault="004105C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B5E2E1E" w14:textId="77777777" w:rsidR="004105CF" w:rsidRDefault="000C5ADB">
      <w:pPr>
        <w:pStyle w:val="Standard"/>
        <w:jc w:val="center"/>
        <w:rPr>
          <w:rFonts w:ascii="Arial" w:hAnsi="Arial" w:cs="Arial"/>
          <w:b/>
          <w:color w:val="FF3333"/>
          <w:sz w:val="22"/>
          <w:szCs w:val="22"/>
        </w:rPr>
      </w:pPr>
      <w:r>
        <w:rPr>
          <w:rFonts w:ascii="Arial" w:hAnsi="Arial" w:cs="Arial"/>
          <w:b/>
          <w:color w:val="FF3333"/>
          <w:sz w:val="22"/>
          <w:szCs w:val="22"/>
        </w:rPr>
        <w:t xml:space="preserve">27 maja (czwartek), godz. </w:t>
      </w:r>
      <w:r>
        <w:rPr>
          <w:rFonts w:ascii="Arial" w:hAnsi="Arial" w:cs="Arial"/>
          <w:b/>
          <w:color w:val="FF3333"/>
          <w:sz w:val="22"/>
          <w:szCs w:val="22"/>
        </w:rPr>
        <w:t>11.00</w:t>
      </w:r>
      <w:r>
        <w:rPr>
          <w:rFonts w:ascii="Arial" w:hAnsi="Arial" w:cs="Arial"/>
          <w:b/>
          <w:color w:val="FF3333"/>
          <w:sz w:val="22"/>
          <w:szCs w:val="22"/>
        </w:rPr>
        <w:br/>
      </w:r>
    </w:p>
    <w:p w14:paraId="371BFCE8" w14:textId="77777777" w:rsidR="004105CF" w:rsidRDefault="000C5AD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 przed Miejskim Domem Kultury w Wołominie, ul. Mariańska 7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47C2191D" w14:textId="77777777" w:rsidR="004105CF" w:rsidRDefault="000C5ADB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Decyzją Radnych Województwa Mazowieckiego flaga Mazowsza może być używana bez ograniczeń, co do miejsca i czasu, jako symbol służący identyfikacji i promocji województwa </w:t>
      </w:r>
      <w:r>
        <w:rPr>
          <w:rFonts w:ascii="Arial" w:hAnsi="Arial" w:cs="Arial"/>
          <w:sz w:val="20"/>
          <w:szCs w:val="20"/>
        </w:rPr>
        <w:t xml:space="preserve">mazowieckiego, a także, po uzyskaniu zgody zarządu województwa mazowieckiego, może być umieszczana na przedmiotach przeznaczonych do handlu. W maju władze Mazowsza zainaugurowały kampanię promującą Flagę Województwa Mazowieckiego.  </w:t>
      </w:r>
    </w:p>
    <w:p w14:paraId="7C4A364A" w14:textId="77777777" w:rsidR="004105CF" w:rsidRDefault="004105CF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46119D08" w14:textId="77777777" w:rsidR="004105CF" w:rsidRDefault="004105CF">
      <w:pPr>
        <w:pStyle w:val="Standard"/>
        <w:ind w:left="708" w:firstLine="708"/>
        <w:rPr>
          <w:rFonts w:ascii="Arial" w:hAnsi="Arial" w:cs="Arial"/>
          <w:bCs/>
          <w:color w:val="666666"/>
          <w:sz w:val="20"/>
          <w:szCs w:val="20"/>
        </w:rPr>
      </w:pPr>
    </w:p>
    <w:p w14:paraId="2CC22854" w14:textId="77777777" w:rsidR="004105CF" w:rsidRDefault="004105CF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</w:rPr>
      </w:pPr>
    </w:p>
    <w:p w14:paraId="2F91F1FD" w14:textId="77777777" w:rsidR="004105CF" w:rsidRDefault="000C5ADB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</w:rPr>
      </w:pPr>
      <w:r>
        <w:rPr>
          <w:rFonts w:ascii="Arial" w:hAnsi="Arial" w:cs="Arial"/>
          <w:i/>
          <w:color w:val="666666"/>
          <w:sz w:val="18"/>
          <w:szCs w:val="18"/>
        </w:rPr>
        <w:t>Marta Milewska</w:t>
      </w:r>
    </w:p>
    <w:p w14:paraId="0CFD37BA" w14:textId="77777777" w:rsidR="004105CF" w:rsidRDefault="000C5ADB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</w:rPr>
      </w:pPr>
      <w:r>
        <w:rPr>
          <w:rFonts w:ascii="Arial" w:hAnsi="Arial" w:cs="Arial"/>
          <w:i/>
          <w:color w:val="666666"/>
          <w:sz w:val="18"/>
          <w:szCs w:val="18"/>
        </w:rPr>
        <w:t>Rzecz</w:t>
      </w:r>
      <w:r>
        <w:rPr>
          <w:rFonts w:ascii="Arial" w:hAnsi="Arial" w:cs="Arial"/>
          <w:i/>
          <w:color w:val="666666"/>
          <w:sz w:val="18"/>
          <w:szCs w:val="18"/>
        </w:rPr>
        <w:t>nik Prasowy</w:t>
      </w:r>
    </w:p>
    <w:p w14:paraId="694F929D" w14:textId="77777777" w:rsidR="004105CF" w:rsidRDefault="000C5ADB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</w:rPr>
      </w:pPr>
      <w:r>
        <w:rPr>
          <w:rFonts w:ascii="Arial" w:hAnsi="Arial" w:cs="Arial"/>
          <w:i/>
          <w:color w:val="666666"/>
          <w:sz w:val="18"/>
          <w:szCs w:val="18"/>
        </w:rPr>
        <w:t>Urząd Marszałkowski Województwa Mazowieckiego,</w:t>
      </w:r>
    </w:p>
    <w:p w14:paraId="2CB88C25" w14:textId="77777777" w:rsidR="004105CF" w:rsidRDefault="000C5ADB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  <w:lang w:val="en-US"/>
        </w:rPr>
      </w:pPr>
      <w:r>
        <w:rPr>
          <w:rFonts w:ascii="Arial" w:hAnsi="Arial" w:cs="Arial"/>
          <w:i/>
          <w:color w:val="666666"/>
          <w:sz w:val="18"/>
          <w:szCs w:val="18"/>
          <w:lang w:val="en-US"/>
        </w:rPr>
        <w:t xml:space="preserve">tel. 22 59 07 602, </w:t>
      </w:r>
      <w:proofErr w:type="spellStart"/>
      <w:r>
        <w:rPr>
          <w:rFonts w:ascii="Arial" w:hAnsi="Arial" w:cs="Arial"/>
          <w:i/>
          <w:color w:val="666666"/>
          <w:sz w:val="18"/>
          <w:szCs w:val="18"/>
          <w:lang w:val="en-US"/>
        </w:rPr>
        <w:t>kom</w:t>
      </w:r>
      <w:proofErr w:type="spellEnd"/>
      <w:r>
        <w:rPr>
          <w:rFonts w:ascii="Arial" w:hAnsi="Arial" w:cs="Arial"/>
          <w:i/>
          <w:color w:val="666666"/>
          <w:sz w:val="18"/>
          <w:szCs w:val="18"/>
          <w:lang w:val="en-US"/>
        </w:rPr>
        <w:t>. 510 591 974,</w:t>
      </w:r>
    </w:p>
    <w:p w14:paraId="3EE52BA0" w14:textId="77777777" w:rsidR="004105CF" w:rsidRDefault="000C5ADB">
      <w:pPr>
        <w:pStyle w:val="Standard"/>
        <w:jc w:val="both"/>
        <w:rPr>
          <w:rFonts w:ascii="Arial" w:hAnsi="Arial" w:cs="Arial"/>
          <w:i/>
          <w:color w:val="666666"/>
          <w:sz w:val="18"/>
          <w:szCs w:val="18"/>
          <w:lang w:val="en-US"/>
        </w:rPr>
      </w:pPr>
      <w:r>
        <w:rPr>
          <w:rFonts w:ascii="Arial" w:hAnsi="Arial" w:cs="Arial"/>
          <w:i/>
          <w:color w:val="666666"/>
          <w:sz w:val="18"/>
          <w:szCs w:val="18"/>
          <w:lang w:val="en-US"/>
        </w:rPr>
        <w:t>e-mail: rzecznik@mazovia.pl</w:t>
      </w:r>
    </w:p>
    <w:p w14:paraId="78C77E33" w14:textId="77777777" w:rsidR="004105CF" w:rsidRDefault="004105CF">
      <w:pPr>
        <w:pStyle w:val="Standard"/>
        <w:rPr>
          <w:color w:val="666666"/>
        </w:rPr>
      </w:pPr>
    </w:p>
    <w:p w14:paraId="18416C02" w14:textId="77777777" w:rsidR="004105CF" w:rsidRDefault="000C5ADB">
      <w:pPr>
        <w:pStyle w:val="Standard"/>
        <w:rPr>
          <w:rFonts w:ascii="Arial" w:hAnsi="Arial" w:cs="Arial"/>
          <w:i/>
          <w:iCs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Anna Arczewska</w:t>
      </w:r>
    </w:p>
    <w:p w14:paraId="20D93769" w14:textId="77777777" w:rsidR="004105CF" w:rsidRDefault="000C5ADB">
      <w:pPr>
        <w:pStyle w:val="Standard"/>
        <w:rPr>
          <w:rFonts w:ascii="Arial" w:hAnsi="Arial" w:cs="Arial"/>
          <w:i/>
          <w:iCs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Naczelnik Wydziału</w:t>
      </w:r>
    </w:p>
    <w:p w14:paraId="482F70D7" w14:textId="77777777" w:rsidR="004105CF" w:rsidRDefault="000C5ADB">
      <w:pPr>
        <w:pStyle w:val="Standard"/>
        <w:rPr>
          <w:rFonts w:ascii="Arial" w:hAnsi="Arial" w:cs="Arial"/>
          <w:i/>
          <w:iCs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Mediów i Komunikacji</w:t>
      </w:r>
    </w:p>
    <w:p w14:paraId="5F08BCB3" w14:textId="77777777" w:rsidR="004105CF" w:rsidRDefault="000C5ADB">
      <w:pPr>
        <w:pStyle w:val="Standard"/>
        <w:rPr>
          <w:rFonts w:ascii="Arial" w:hAnsi="Arial" w:cs="Arial"/>
          <w:i/>
          <w:iCs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Tel. 22 763 30 00 wew. 105</w:t>
      </w:r>
    </w:p>
    <w:p w14:paraId="6D3BFBA3" w14:textId="77777777" w:rsidR="004105CF" w:rsidRDefault="000C5ADB">
      <w:pPr>
        <w:pStyle w:val="Standard"/>
        <w:rPr>
          <w:rFonts w:ascii="Arial" w:hAnsi="Arial" w:cs="Arial"/>
          <w:i/>
          <w:iCs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Urząd Miejski w Wołominie</w:t>
      </w:r>
    </w:p>
    <w:sectPr w:rsidR="00410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849" w:bottom="181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5E46" w14:textId="77777777" w:rsidR="00000000" w:rsidRDefault="000C5ADB">
      <w:pPr>
        <w:spacing w:after="0" w:line="240" w:lineRule="auto"/>
      </w:pPr>
      <w:r>
        <w:separator/>
      </w:r>
    </w:p>
  </w:endnote>
  <w:endnote w:type="continuationSeparator" w:id="0">
    <w:p w14:paraId="70525AAD" w14:textId="77777777" w:rsidR="00000000" w:rsidRDefault="000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9DF5" w14:textId="77777777" w:rsidR="00EB24AD" w:rsidRDefault="000C5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8F2D" w14:textId="77777777" w:rsidR="00EB24AD" w:rsidRDefault="000C5ADB">
    <w:pPr>
      <w:pStyle w:val="Stopka"/>
    </w:pPr>
  </w:p>
  <w:p w14:paraId="04406102" w14:textId="77777777" w:rsidR="00EB24AD" w:rsidRDefault="000C5ADB">
    <w:pPr>
      <w:pStyle w:val="Stopka"/>
      <w:jc w:val="right"/>
    </w:pPr>
    <w:r>
      <w:rPr>
        <w:rFonts w:ascii="Arial" w:hAnsi="Arial" w:cs="Arial"/>
        <w:b/>
        <w:sz w:val="18"/>
        <w:szCs w:val="18"/>
      </w:rPr>
      <w:t>www.</w:t>
    </w:r>
    <w:r>
      <w:rPr>
        <w:rFonts w:ascii="Arial" w:hAnsi="Arial" w:cs="Arial"/>
        <w:b/>
        <w:color w:val="ED1C24"/>
        <w:sz w:val="18"/>
        <w:szCs w:val="18"/>
      </w:rPr>
      <w:t>mazovia</w:t>
    </w:r>
    <w:r>
      <w:rPr>
        <w:rFonts w:ascii="Arial" w:hAnsi="Arial" w:cs="Arial"/>
        <w:b/>
        <w:sz w:val="18"/>
        <w:szCs w:val="18"/>
      </w:rPr>
      <w:t>.pl</w:t>
    </w:r>
  </w:p>
  <w:p w14:paraId="34D62AEC" w14:textId="77777777" w:rsidR="00EB24AD" w:rsidRDefault="000C5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0F33" w14:textId="77777777" w:rsidR="00C82DBC" w:rsidRDefault="00C82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8989" w14:textId="77777777" w:rsidR="00000000" w:rsidRDefault="000C5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CAFF4F" w14:textId="77777777" w:rsidR="00000000" w:rsidRDefault="000C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E3A9" w14:textId="77777777" w:rsidR="00EB24AD" w:rsidRDefault="000C5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9C8A" w14:textId="77777777" w:rsidR="00EB24AD" w:rsidRDefault="000C5ADB">
    <w:pPr>
      <w:pStyle w:val="Nagwek"/>
    </w:pPr>
    <w:r>
      <w:rPr>
        <w:noProof/>
      </w:rPr>
      <w:drawing>
        <wp:inline distT="0" distB="0" distL="0" distR="0" wp14:anchorId="7B4C9C23" wp14:editId="450EEC1E">
          <wp:extent cx="949320" cy="1219320"/>
          <wp:effectExtent l="0" t="0" r="318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0" cy="1219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85090C" wp14:editId="52B8FC82">
          <wp:simplePos x="0" y="0"/>
          <wp:positionH relativeFrom="column">
            <wp:posOffset>3552120</wp:posOffset>
          </wp:positionH>
          <wp:positionV relativeFrom="paragraph">
            <wp:posOffset>217080</wp:posOffset>
          </wp:positionV>
          <wp:extent cx="2698920" cy="808200"/>
          <wp:effectExtent l="0" t="0" r="6180" b="0"/>
          <wp:wrapTight wrapText="bothSides">
            <wp:wrapPolygon edited="0">
              <wp:start x="0" y="0"/>
              <wp:lineTo x="0" y="20874"/>
              <wp:lineTo x="21497" y="20874"/>
              <wp:lineTo x="21497" y="0"/>
              <wp:lineTo x="0" y="0"/>
            </wp:wrapPolygon>
          </wp:wrapTight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920" cy="808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BE52" w14:textId="77777777" w:rsidR="00C82DBC" w:rsidRDefault="00C82D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05CF"/>
    <w:rsid w:val="000C5ADB"/>
    <w:rsid w:val="004105CF"/>
    <w:rsid w:val="00C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06BA9"/>
  <w15:docId w15:val="{A3C84484-CCC3-410E-973E-7698139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</w:style>
  <w:style w:type="paragraph" w:styleId="Tekstprzypisukocowego">
    <w:name w:val="end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tit1">
    <w:name w:val="tit1"/>
    <w:rPr>
      <w:rFonts w:ascii="Verdana" w:hAnsi="Verdana"/>
      <w:b/>
      <w:bCs/>
      <w:i w:val="0"/>
      <w:iCs w:val="0"/>
      <w:strike w:val="0"/>
      <w:dstrike w:val="0"/>
      <w:color w:val="51A258"/>
      <w:sz w:val="20"/>
      <w:szCs w:val="20"/>
      <w:u w:val="non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copre">
    <w:name w:val="acopr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Ołdakowska Karolina</dc:creator>
  <cp:lastModifiedBy>Czechowicz-Bieniek Joanna</cp:lastModifiedBy>
  <cp:revision>2</cp:revision>
  <cp:lastPrinted>2021-05-18T11:12:00Z</cp:lastPrinted>
  <dcterms:created xsi:type="dcterms:W3CDTF">2021-05-25T13:04:00Z</dcterms:created>
  <dcterms:modified xsi:type="dcterms:W3CDTF">2021-05-25T13:04:00Z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