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DE" w:rsidRPr="00064936" w:rsidRDefault="009F3A98" w:rsidP="00064936">
      <w:pPr>
        <w:spacing w:after="0"/>
        <w:rPr>
          <w:rFonts w:cs="Arial"/>
          <w:b/>
        </w:rPr>
      </w:pPr>
      <w:r w:rsidRPr="00064936">
        <w:rPr>
          <w:rFonts w:cs="Arial"/>
          <w:b/>
        </w:rPr>
        <w:t>Opinia nr 1</w:t>
      </w:r>
      <w:r w:rsidR="006519DE" w:rsidRPr="00064936">
        <w:rPr>
          <w:rFonts w:cs="Arial"/>
          <w:b/>
        </w:rPr>
        <w:t xml:space="preserve"> /18</w:t>
      </w:r>
    </w:p>
    <w:p w:rsidR="006519DE" w:rsidRPr="00064936" w:rsidRDefault="006519DE" w:rsidP="00064936">
      <w:pPr>
        <w:tabs>
          <w:tab w:val="left" w:pos="1095"/>
          <w:tab w:val="center" w:pos="4536"/>
        </w:tabs>
        <w:spacing w:after="0"/>
        <w:rPr>
          <w:rFonts w:cs="Arial"/>
          <w:b/>
        </w:rPr>
      </w:pPr>
      <w:r w:rsidRPr="00064936">
        <w:rPr>
          <w:rFonts w:cs="Arial"/>
          <w:b/>
          <w:color w:val="000000"/>
        </w:rPr>
        <w:t xml:space="preserve">Zespołu roboczego ds. </w:t>
      </w:r>
      <w:r w:rsidR="008F1413" w:rsidRPr="00064936">
        <w:rPr>
          <w:rFonts w:cs="Arial"/>
          <w:b/>
          <w:color w:val="000000"/>
        </w:rPr>
        <w:t>oświaty</w:t>
      </w:r>
      <w:r w:rsidR="00041CDD" w:rsidRPr="00064936">
        <w:rPr>
          <w:rFonts w:cs="Arial"/>
          <w:b/>
          <w:color w:val="000000"/>
        </w:rPr>
        <w:t xml:space="preserve"> </w:t>
      </w:r>
      <w:r w:rsidR="008F1413" w:rsidRPr="00064936">
        <w:rPr>
          <w:rFonts w:cs="Arial"/>
          <w:b/>
          <w:color w:val="000000"/>
        </w:rPr>
        <w:t>działającego</w:t>
      </w:r>
      <w:r w:rsidRPr="00064936">
        <w:rPr>
          <w:rFonts w:cs="Arial"/>
          <w:b/>
          <w:color w:val="000000"/>
        </w:rPr>
        <w:t xml:space="preserve"> w ramach Wojewódzkiej Rady Dialogu Społecznego w województwie mazowieckim</w:t>
      </w:r>
      <w:r w:rsidR="001F7D6B">
        <w:rPr>
          <w:rFonts w:cs="Arial"/>
          <w:b/>
          <w:color w:val="000000"/>
        </w:rPr>
        <w:br/>
      </w:r>
      <w:r w:rsidR="009F3A98" w:rsidRPr="00064936">
        <w:rPr>
          <w:rFonts w:cs="Arial"/>
          <w:b/>
          <w:color w:val="000000"/>
        </w:rPr>
        <w:t>z dnia 6 kwietnia 2018</w:t>
      </w:r>
      <w:r w:rsidR="00041CDD" w:rsidRPr="00064936">
        <w:rPr>
          <w:rFonts w:cs="Arial"/>
          <w:b/>
          <w:color w:val="000000"/>
        </w:rPr>
        <w:t xml:space="preserve"> </w:t>
      </w:r>
      <w:r w:rsidRPr="00064936">
        <w:rPr>
          <w:rFonts w:cs="Arial"/>
          <w:b/>
          <w:color w:val="000000"/>
        </w:rPr>
        <w:t>roku</w:t>
      </w:r>
    </w:p>
    <w:p w:rsidR="00560ED0" w:rsidRPr="00064936" w:rsidRDefault="006519DE" w:rsidP="001F7D6B">
      <w:pPr>
        <w:pStyle w:val="Nagwek1"/>
      </w:pPr>
      <w:r w:rsidRPr="00064936">
        <w:rPr>
          <w:b/>
        </w:rPr>
        <w:t xml:space="preserve">w sprawie wynagrodzeń nauczycieli </w:t>
      </w:r>
      <w:r w:rsidR="001F7D6B">
        <w:rPr>
          <w:b/>
        </w:rPr>
        <w:br/>
      </w:r>
      <w:r w:rsidR="001F7D6B">
        <w:br/>
      </w:r>
      <w:r w:rsidR="00525D7E" w:rsidRPr="00064936">
        <w:t>Strona pracowników, strona pracodawców oraz strona samorządowa Zespołu roboczego ds. oświaty, będącego</w:t>
      </w:r>
      <w:r w:rsidRPr="00064936">
        <w:t xml:space="preserve"> ciałem pomocniczym Wojewód</w:t>
      </w:r>
      <w:r w:rsidR="00525D7E" w:rsidRPr="00064936">
        <w:t xml:space="preserve">zkiej Rady Dialogu Społecznego </w:t>
      </w:r>
      <w:r w:rsidRPr="00064936">
        <w:t>w województwie mazowieckim, działając</w:t>
      </w:r>
      <w:r w:rsidR="00525D7E" w:rsidRPr="00064936">
        <w:t>ego</w:t>
      </w:r>
      <w:r w:rsidRPr="00064936">
        <w:t xml:space="preserve"> na podstawie uchwały nr 4/16 Wojewódzkiej Rady Dialogu Społecznego w województwie mazowieckim z dnia 28 stycznia 2016 r. w sprawie powołania Zespołu roboczego ds. oświaty</w:t>
      </w:r>
      <w:r w:rsidR="0086030A" w:rsidRPr="00064936">
        <w:t xml:space="preserve">, zmienionej uchwałą nr 9/16 z dnia 2 sierpnia 2016 r. </w:t>
      </w:r>
      <w:r w:rsidRPr="00064936">
        <w:t xml:space="preserve">oraz § 4 ust. 5 Regulaminu Zespołu roboczego ds. oświaty działającego w ramach Wojewódzkiej Rady Dialogu Społecznego w województwie mazowieckim </w:t>
      </w:r>
      <w:r w:rsidR="008F1413" w:rsidRPr="00064936">
        <w:t xml:space="preserve">zwraca uwagę na konieczność podjęcia </w:t>
      </w:r>
      <w:r w:rsidR="00345572" w:rsidRPr="00064936">
        <w:t xml:space="preserve">pilnych działań na </w:t>
      </w:r>
      <w:r w:rsidR="008F1413" w:rsidRPr="00064936">
        <w:t>rzecz rzeczywistego</w:t>
      </w:r>
      <w:r w:rsidR="00AF4FE6" w:rsidRPr="00064936">
        <w:t xml:space="preserve"> wzrostu wynagrodzeń nauczycieli.</w:t>
      </w:r>
    </w:p>
    <w:p w:rsidR="008F1413" w:rsidRPr="00064936" w:rsidRDefault="002A7E0F" w:rsidP="00064936">
      <w:pPr>
        <w:rPr>
          <w:rFonts w:eastAsia="Times New Roman"/>
          <w:lang w:eastAsia="pl-PL"/>
        </w:rPr>
      </w:pPr>
      <w:r w:rsidRPr="00064936">
        <w:rPr>
          <w:rFonts w:eastAsia="Times New Roman"/>
          <w:lang w:eastAsia="pl-PL"/>
        </w:rPr>
        <w:t>Zawód nauczyciela jest zawodem zaufania społecznego, wobec którego zostały zakreślone wysokie standardy etyczne, jak również wymogi dotyczące kwalifikacji oraz konieczność nieustannego doskonalenia zawodowego. Za szczególnymi wymogami dotyczącymi standardów wykonywania zawodu nauczycielskiego nie idzie jednak troska o należyte wynagradzanie nauczycieli.</w:t>
      </w:r>
    </w:p>
    <w:p w:rsidR="00041CDD" w:rsidRPr="00064936" w:rsidRDefault="004865FB" w:rsidP="00064936">
      <w:pPr>
        <w:rPr>
          <w:rFonts w:eastAsia="Times New Roman"/>
          <w:lang w:eastAsia="pl-PL"/>
        </w:rPr>
      </w:pPr>
      <w:r w:rsidRPr="00064936">
        <w:rPr>
          <w:rFonts w:eastAsia="Times New Roman"/>
          <w:lang w:eastAsia="pl-PL"/>
        </w:rPr>
        <w:t>Biorąc pod uwagę, że przez osta</w:t>
      </w:r>
      <w:r w:rsidR="00AF4FE6" w:rsidRPr="00064936">
        <w:rPr>
          <w:rFonts w:eastAsia="Times New Roman"/>
          <w:lang w:eastAsia="pl-PL"/>
        </w:rPr>
        <w:t>t</w:t>
      </w:r>
      <w:r w:rsidRPr="00064936">
        <w:rPr>
          <w:rFonts w:eastAsia="Times New Roman"/>
          <w:lang w:eastAsia="pl-PL"/>
        </w:rPr>
        <w:t xml:space="preserve">nie kilka lat nie dokonano jakichkolwiek podwyżek wynagrodzeń nauczycielskich, wprowadzony od 1 kwietnia 2018 </w:t>
      </w:r>
      <w:r w:rsidR="008F1413" w:rsidRPr="00064936">
        <w:rPr>
          <w:rFonts w:eastAsia="Times New Roman"/>
          <w:lang w:eastAsia="pl-PL"/>
        </w:rPr>
        <w:t>r. wzrost</w:t>
      </w:r>
      <w:r w:rsidRPr="00064936">
        <w:rPr>
          <w:rFonts w:eastAsia="Times New Roman"/>
          <w:lang w:eastAsia="pl-PL"/>
        </w:rPr>
        <w:t xml:space="preserve"> wynagrodzenia zasadniczego </w:t>
      </w:r>
      <w:r w:rsidR="002A7E0F" w:rsidRPr="00064936">
        <w:rPr>
          <w:rFonts w:eastAsia="Times New Roman"/>
          <w:lang w:eastAsia="pl-PL"/>
        </w:rPr>
        <w:t>w wysokości 1,45</w:t>
      </w:r>
      <w:r w:rsidR="008F1413" w:rsidRPr="00064936">
        <w:rPr>
          <w:rFonts w:eastAsia="Times New Roman"/>
          <w:lang w:eastAsia="pl-PL"/>
        </w:rPr>
        <w:t xml:space="preserve">% </w:t>
      </w:r>
      <w:r w:rsidRPr="00064936">
        <w:rPr>
          <w:rFonts w:eastAsia="Times New Roman"/>
          <w:lang w:eastAsia="pl-PL"/>
        </w:rPr>
        <w:t>(podwyżka o 5</w:t>
      </w:r>
      <w:r w:rsidR="008F1413" w:rsidRPr="00064936">
        <w:rPr>
          <w:rFonts w:eastAsia="Times New Roman"/>
          <w:lang w:eastAsia="pl-PL"/>
        </w:rPr>
        <w:t>%</w:t>
      </w:r>
      <w:r w:rsidRPr="00064936">
        <w:rPr>
          <w:rFonts w:eastAsia="Times New Roman"/>
          <w:lang w:eastAsia="pl-PL"/>
        </w:rPr>
        <w:t xml:space="preserve"> od 1 kwietnia br. nie przewiduje wyrównania od 1 stycznia </w:t>
      </w:r>
      <w:r w:rsidR="008F1413" w:rsidRPr="00064936">
        <w:rPr>
          <w:rFonts w:eastAsia="Times New Roman"/>
          <w:lang w:eastAsia="pl-PL"/>
        </w:rPr>
        <w:t xml:space="preserve">br., </w:t>
      </w:r>
      <w:r w:rsidRPr="00064936">
        <w:rPr>
          <w:rFonts w:eastAsia="Times New Roman"/>
          <w:lang w:eastAsia="pl-PL"/>
        </w:rPr>
        <w:t>dlatego w skali całego roku wzrost wynagrodzeń wyniesie 3,75</w:t>
      </w:r>
      <w:r w:rsidR="008F1413" w:rsidRPr="00064936">
        <w:rPr>
          <w:rFonts w:eastAsia="Times New Roman"/>
          <w:lang w:eastAsia="pl-PL"/>
        </w:rPr>
        <w:t xml:space="preserve">%, </w:t>
      </w:r>
      <w:r w:rsidRPr="00064936">
        <w:rPr>
          <w:rFonts w:eastAsia="Times New Roman"/>
          <w:lang w:eastAsia="pl-PL"/>
        </w:rPr>
        <w:t>a biorąc pod uwagę inflację – pod</w:t>
      </w:r>
      <w:r w:rsidR="002A7E0F" w:rsidRPr="00064936">
        <w:rPr>
          <w:rFonts w:eastAsia="Times New Roman"/>
          <w:lang w:eastAsia="pl-PL"/>
        </w:rPr>
        <w:t>wyżka wyniesie tylko 1,45</w:t>
      </w:r>
      <w:r w:rsidR="008F1413" w:rsidRPr="00064936">
        <w:rPr>
          <w:rFonts w:eastAsia="Times New Roman"/>
          <w:lang w:eastAsia="pl-PL"/>
        </w:rPr>
        <w:t>%</w:t>
      </w:r>
      <w:r w:rsidR="002A7E0F" w:rsidRPr="00064936">
        <w:rPr>
          <w:rFonts w:eastAsia="Times New Roman"/>
          <w:lang w:eastAsia="pl-PL"/>
        </w:rPr>
        <w:t>)</w:t>
      </w:r>
      <w:r w:rsidRPr="00064936">
        <w:rPr>
          <w:rFonts w:eastAsia="Times New Roman"/>
          <w:lang w:eastAsia="pl-PL"/>
        </w:rPr>
        <w:t xml:space="preserve">, a zwłaszcza sposób jego finansowania ze zlikwidowanych składników wynagrodzenia nauczycieli, ograniczonych etatów, wydłużenia ścieżki awansu </w:t>
      </w:r>
      <w:r w:rsidR="008F1413" w:rsidRPr="00064936">
        <w:rPr>
          <w:rFonts w:eastAsia="Times New Roman"/>
          <w:lang w:eastAsia="pl-PL"/>
        </w:rPr>
        <w:t>zawodowego, spowodował</w:t>
      </w:r>
      <w:r w:rsidR="00ED3D12" w:rsidRPr="00064936">
        <w:rPr>
          <w:rFonts w:eastAsia="Times New Roman"/>
          <w:lang w:eastAsia="pl-PL"/>
        </w:rPr>
        <w:t xml:space="preserve"> ogromny zawód </w:t>
      </w:r>
      <w:r w:rsidR="008F1413" w:rsidRPr="00064936">
        <w:rPr>
          <w:rFonts w:eastAsia="Times New Roman"/>
          <w:lang w:eastAsia="pl-PL"/>
        </w:rPr>
        <w:t>i rozgoryczenie</w:t>
      </w:r>
      <w:r w:rsidR="00ED3D12" w:rsidRPr="00064936">
        <w:rPr>
          <w:rFonts w:eastAsia="Times New Roman"/>
          <w:lang w:eastAsia="pl-PL"/>
        </w:rPr>
        <w:t xml:space="preserve"> wśród nauczycieli</w:t>
      </w:r>
      <w:r w:rsidRPr="00064936">
        <w:rPr>
          <w:rFonts w:eastAsia="Times New Roman"/>
          <w:lang w:eastAsia="pl-PL"/>
        </w:rPr>
        <w:t>.</w:t>
      </w:r>
      <w:r w:rsidR="0029602D" w:rsidRPr="00064936">
        <w:rPr>
          <w:rFonts w:eastAsia="Times New Roman"/>
          <w:lang w:eastAsia="pl-PL"/>
        </w:rPr>
        <w:t xml:space="preserve"> Gdyby n</w:t>
      </w:r>
      <w:r w:rsidR="00212FD0" w:rsidRPr="00064936">
        <w:rPr>
          <w:rFonts w:eastAsia="Times New Roman"/>
          <w:lang w:eastAsia="pl-PL"/>
        </w:rPr>
        <w:t>auczyciele otrzymali te niewielkie</w:t>
      </w:r>
      <w:r w:rsidR="0029602D" w:rsidRPr="00064936">
        <w:rPr>
          <w:rFonts w:eastAsia="Times New Roman"/>
          <w:lang w:eastAsia="pl-PL"/>
        </w:rPr>
        <w:t xml:space="preserve"> podwyżki płac, bez zmian w Karcie Nauczy</w:t>
      </w:r>
      <w:r w:rsidR="008F1413" w:rsidRPr="00064936">
        <w:rPr>
          <w:rFonts w:eastAsia="Times New Roman"/>
          <w:lang w:eastAsia="pl-PL"/>
        </w:rPr>
        <w:t xml:space="preserve">ciela, być może niezadowolenie </w:t>
      </w:r>
      <w:r w:rsidR="0029602D" w:rsidRPr="00064936">
        <w:rPr>
          <w:rFonts w:eastAsia="Times New Roman"/>
          <w:lang w:eastAsia="pl-PL"/>
        </w:rPr>
        <w:t>środowiska byłoby mnie</w:t>
      </w:r>
      <w:r w:rsidR="00AF4FE6" w:rsidRPr="00064936">
        <w:rPr>
          <w:rFonts w:eastAsia="Times New Roman"/>
          <w:lang w:eastAsia="pl-PL"/>
        </w:rPr>
        <w:t>jsze</w:t>
      </w:r>
      <w:r w:rsidR="008F1413" w:rsidRPr="00064936">
        <w:rPr>
          <w:rFonts w:eastAsia="Times New Roman"/>
          <w:lang w:eastAsia="pl-PL"/>
        </w:rPr>
        <w:t xml:space="preserve">. Wprowadzone zmiany powodują, </w:t>
      </w:r>
      <w:r w:rsidR="0029602D" w:rsidRPr="00064936">
        <w:rPr>
          <w:rFonts w:eastAsia="Times New Roman"/>
          <w:lang w:eastAsia="pl-PL"/>
        </w:rPr>
        <w:t>że wielu naucz</w:t>
      </w:r>
      <w:r w:rsidR="00AF4FE6" w:rsidRPr="00064936">
        <w:rPr>
          <w:rFonts w:eastAsia="Times New Roman"/>
          <w:lang w:eastAsia="pl-PL"/>
        </w:rPr>
        <w:t>ycieli nie odczuje podwyżki wynagrodzenia</w:t>
      </w:r>
      <w:r w:rsidR="00041CDD" w:rsidRPr="00064936">
        <w:rPr>
          <w:rFonts w:eastAsia="Times New Roman"/>
          <w:lang w:eastAsia="pl-PL"/>
        </w:rPr>
        <w:t xml:space="preserve">, gdyż odebrano im dodatki i </w:t>
      </w:r>
      <w:r w:rsidR="0029602D" w:rsidRPr="00064936">
        <w:rPr>
          <w:rFonts w:eastAsia="Times New Roman"/>
          <w:lang w:eastAsia="pl-PL"/>
        </w:rPr>
        <w:t>wydłuż</w:t>
      </w:r>
      <w:r w:rsidR="00041CDD" w:rsidRPr="00064936">
        <w:rPr>
          <w:rFonts w:eastAsia="Times New Roman"/>
          <w:lang w:eastAsia="pl-PL"/>
        </w:rPr>
        <w:t xml:space="preserve">ono </w:t>
      </w:r>
      <w:r w:rsidR="0029602D" w:rsidRPr="00064936">
        <w:rPr>
          <w:rFonts w:eastAsia="Times New Roman"/>
          <w:lang w:eastAsia="pl-PL"/>
        </w:rPr>
        <w:t>d</w:t>
      </w:r>
      <w:r w:rsidR="00345572" w:rsidRPr="00064936">
        <w:rPr>
          <w:rFonts w:eastAsia="Times New Roman"/>
          <w:lang w:eastAsia="pl-PL"/>
        </w:rPr>
        <w:t>rog</w:t>
      </w:r>
      <w:r w:rsidR="00041CDD" w:rsidRPr="00064936">
        <w:rPr>
          <w:rFonts w:eastAsia="Times New Roman"/>
          <w:lang w:eastAsia="pl-PL"/>
        </w:rPr>
        <w:t xml:space="preserve">ę </w:t>
      </w:r>
      <w:r w:rsidR="00345572" w:rsidRPr="00064936">
        <w:rPr>
          <w:rFonts w:eastAsia="Times New Roman"/>
          <w:lang w:eastAsia="pl-PL"/>
        </w:rPr>
        <w:t>awansu zawodowego</w:t>
      </w:r>
      <w:r w:rsidR="00867B66" w:rsidRPr="00064936">
        <w:rPr>
          <w:rFonts w:eastAsia="Times New Roman"/>
          <w:lang w:eastAsia="pl-PL"/>
        </w:rPr>
        <w:t xml:space="preserve">, co jest </w:t>
      </w:r>
      <w:r w:rsidR="00345572" w:rsidRPr="00064936">
        <w:rPr>
          <w:rFonts w:eastAsia="Times New Roman"/>
          <w:lang w:eastAsia="pl-PL"/>
        </w:rPr>
        <w:t xml:space="preserve">powiązane </w:t>
      </w:r>
      <w:r w:rsidR="008F1413" w:rsidRPr="00064936">
        <w:rPr>
          <w:rFonts w:eastAsia="Times New Roman"/>
          <w:lang w:eastAsia="pl-PL"/>
        </w:rPr>
        <w:t>z</w:t>
      </w:r>
      <w:r w:rsidR="0029602D" w:rsidRPr="00064936">
        <w:rPr>
          <w:rFonts w:eastAsia="Times New Roman"/>
          <w:lang w:eastAsia="pl-PL"/>
        </w:rPr>
        <w:t xml:space="preserve"> </w:t>
      </w:r>
      <w:r w:rsidR="00041CDD" w:rsidRPr="00064936">
        <w:rPr>
          <w:rFonts w:eastAsia="Times New Roman"/>
          <w:lang w:eastAsia="pl-PL"/>
        </w:rPr>
        <w:t xml:space="preserve">otrzymywaniem </w:t>
      </w:r>
      <w:r w:rsidR="0029602D" w:rsidRPr="00064936">
        <w:rPr>
          <w:rFonts w:eastAsia="Times New Roman"/>
          <w:lang w:eastAsia="pl-PL"/>
        </w:rPr>
        <w:t>niższ</w:t>
      </w:r>
      <w:r w:rsidR="00041CDD" w:rsidRPr="00064936">
        <w:rPr>
          <w:rFonts w:eastAsia="Times New Roman"/>
          <w:lang w:eastAsia="pl-PL"/>
        </w:rPr>
        <w:t>ego</w:t>
      </w:r>
      <w:r w:rsidR="0029602D" w:rsidRPr="00064936">
        <w:rPr>
          <w:rFonts w:eastAsia="Times New Roman"/>
          <w:lang w:eastAsia="pl-PL"/>
        </w:rPr>
        <w:t xml:space="preserve"> wynagrodzeni</w:t>
      </w:r>
      <w:r w:rsidR="00041CDD" w:rsidRPr="00064936">
        <w:rPr>
          <w:rFonts w:eastAsia="Times New Roman"/>
          <w:lang w:eastAsia="pl-PL"/>
        </w:rPr>
        <w:t>a</w:t>
      </w:r>
      <w:r w:rsidR="00867B66" w:rsidRPr="00064936">
        <w:rPr>
          <w:rFonts w:eastAsia="Times New Roman"/>
          <w:lang w:eastAsia="pl-PL"/>
        </w:rPr>
        <w:t>.</w:t>
      </w:r>
    </w:p>
    <w:p w:rsidR="00212FD0" w:rsidRPr="00064936" w:rsidRDefault="002A7E0F" w:rsidP="00064936">
      <w:pPr>
        <w:rPr>
          <w:rFonts w:eastAsia="Times New Roman"/>
          <w:lang w:eastAsia="pl-PL"/>
        </w:rPr>
      </w:pPr>
      <w:r w:rsidRPr="00064936">
        <w:rPr>
          <w:rFonts w:eastAsia="Times New Roman"/>
          <w:lang w:eastAsia="pl-PL"/>
        </w:rPr>
        <w:t>G</w:t>
      </w:r>
      <w:r w:rsidR="00F01CB9" w:rsidRPr="00064936">
        <w:rPr>
          <w:rFonts w:eastAsia="Times New Roman"/>
          <w:lang w:eastAsia="pl-PL"/>
        </w:rPr>
        <w:t>łosy środowiska nauczycieli i dyrektorów szkół oraz placówek oświ</w:t>
      </w:r>
      <w:r w:rsidRPr="00064936">
        <w:rPr>
          <w:rFonts w:eastAsia="Times New Roman"/>
          <w:lang w:eastAsia="pl-PL"/>
        </w:rPr>
        <w:t xml:space="preserve">atowych jednoznacznie wskazują </w:t>
      </w:r>
      <w:r w:rsidR="00F01CB9" w:rsidRPr="00064936">
        <w:rPr>
          <w:rFonts w:eastAsia="Times New Roman"/>
          <w:lang w:eastAsia="pl-PL"/>
        </w:rPr>
        <w:t>na wieloletnie niedoinwestowanie najważniejszego zasobu oświaty, tj.</w:t>
      </w:r>
      <w:r w:rsidR="004865FB" w:rsidRPr="00064936">
        <w:rPr>
          <w:rFonts w:eastAsia="Times New Roman"/>
          <w:lang w:eastAsia="pl-PL"/>
        </w:rPr>
        <w:t xml:space="preserve"> </w:t>
      </w:r>
      <w:r w:rsidR="00F01CB9" w:rsidRPr="00064936">
        <w:rPr>
          <w:rFonts w:eastAsia="Times New Roman"/>
          <w:lang w:eastAsia="pl-PL"/>
        </w:rPr>
        <w:t>kadry pedagogicznej, co owocuje powrotem negatywnej selekcji do zawodu nauczycielskiego i demotywacj</w:t>
      </w:r>
      <w:r w:rsidR="00AF4FE6" w:rsidRPr="00064936">
        <w:rPr>
          <w:rFonts w:eastAsia="Times New Roman"/>
          <w:lang w:eastAsia="pl-PL"/>
        </w:rPr>
        <w:t>ę zatr</w:t>
      </w:r>
      <w:r w:rsidR="008C4328">
        <w:rPr>
          <w:rFonts w:eastAsia="Times New Roman"/>
          <w:lang w:eastAsia="pl-PL"/>
        </w:rPr>
        <w:t>udnionych już nauczycieli.</w:t>
      </w:r>
    </w:p>
    <w:p w:rsidR="00F01CB9" w:rsidRPr="00064936" w:rsidRDefault="00AF4FE6" w:rsidP="00064936">
      <w:pPr>
        <w:rPr>
          <w:rFonts w:eastAsia="Times New Roman"/>
          <w:lang w:eastAsia="pl-PL"/>
        </w:rPr>
      </w:pPr>
      <w:r w:rsidRPr="00064936">
        <w:rPr>
          <w:rFonts w:eastAsia="Times New Roman"/>
          <w:lang w:eastAsia="pl-PL"/>
        </w:rPr>
        <w:t>R</w:t>
      </w:r>
      <w:r w:rsidR="00F01CB9" w:rsidRPr="00064936">
        <w:rPr>
          <w:rFonts w:eastAsia="Times New Roman"/>
          <w:lang w:eastAsia="pl-PL"/>
        </w:rPr>
        <w:t>ekomendujemy gruntowną zmianę postępowania państwa w tej sprawi</w:t>
      </w:r>
      <w:r w:rsidR="00ED3D12" w:rsidRPr="00064936">
        <w:rPr>
          <w:rFonts w:eastAsia="Times New Roman"/>
          <w:lang w:eastAsia="pl-PL"/>
        </w:rPr>
        <w:t>e. Widzimy</w:t>
      </w:r>
      <w:r w:rsidR="008F1413" w:rsidRPr="00064936">
        <w:rPr>
          <w:rFonts w:eastAsia="Times New Roman"/>
          <w:lang w:eastAsia="pl-PL"/>
        </w:rPr>
        <w:t xml:space="preserve"> </w:t>
      </w:r>
      <w:r w:rsidR="00F01CB9" w:rsidRPr="00064936">
        <w:rPr>
          <w:rFonts w:eastAsia="Times New Roman"/>
          <w:lang w:eastAsia="pl-PL"/>
        </w:rPr>
        <w:t xml:space="preserve">potrzebę odczuwalnego podwyższenia płac </w:t>
      </w:r>
      <w:r w:rsidR="008F1413" w:rsidRPr="00064936">
        <w:rPr>
          <w:rFonts w:eastAsia="Times New Roman"/>
          <w:lang w:eastAsia="pl-PL"/>
        </w:rPr>
        <w:t>nauczycieli na</w:t>
      </w:r>
      <w:r w:rsidR="00212FD0" w:rsidRPr="00064936">
        <w:rPr>
          <w:rFonts w:eastAsia="Times New Roman"/>
          <w:lang w:eastAsia="pl-PL"/>
        </w:rPr>
        <w:t xml:space="preserve"> </w:t>
      </w:r>
      <w:r w:rsidR="00F01CB9" w:rsidRPr="00064936">
        <w:rPr>
          <w:rFonts w:eastAsia="Times New Roman"/>
          <w:lang w:eastAsia="pl-PL"/>
        </w:rPr>
        <w:t>wszystkich stopni</w:t>
      </w:r>
      <w:r w:rsidR="00212FD0" w:rsidRPr="00064936">
        <w:rPr>
          <w:rFonts w:eastAsia="Times New Roman"/>
          <w:lang w:eastAsia="pl-PL"/>
        </w:rPr>
        <w:t>ach</w:t>
      </w:r>
      <w:r w:rsidR="00F01CB9" w:rsidRPr="00064936">
        <w:rPr>
          <w:rFonts w:eastAsia="Times New Roman"/>
          <w:lang w:eastAsia="pl-PL"/>
        </w:rPr>
        <w:t xml:space="preserve"> awansu </w:t>
      </w:r>
      <w:r w:rsidR="008F1413" w:rsidRPr="00064936">
        <w:rPr>
          <w:rFonts w:eastAsia="Times New Roman"/>
          <w:lang w:eastAsia="pl-PL"/>
        </w:rPr>
        <w:t>zawodowego.</w:t>
      </w:r>
    </w:p>
    <w:p w:rsidR="0098747C" w:rsidRPr="00064936" w:rsidRDefault="00F01CB9" w:rsidP="00064936">
      <w:pPr>
        <w:rPr>
          <w:rFonts w:eastAsia="Times New Roman"/>
          <w:lang w:eastAsia="pl-PL"/>
        </w:rPr>
      </w:pPr>
      <w:r w:rsidRPr="00064936">
        <w:rPr>
          <w:rFonts w:eastAsia="Times New Roman"/>
          <w:lang w:eastAsia="pl-PL"/>
        </w:rPr>
        <w:t xml:space="preserve">Dalsze zaniedbywanie potrzeb kadrowych oświaty </w:t>
      </w:r>
      <w:r w:rsidR="00345572" w:rsidRPr="00064936">
        <w:rPr>
          <w:rFonts w:eastAsia="Times New Roman"/>
          <w:lang w:eastAsia="pl-PL"/>
        </w:rPr>
        <w:t>do</w:t>
      </w:r>
      <w:r w:rsidRPr="00064936">
        <w:rPr>
          <w:rFonts w:eastAsia="Times New Roman"/>
          <w:lang w:eastAsia="pl-PL"/>
        </w:rPr>
        <w:t xml:space="preserve">prowadzi do coraz niższej jakości edukacji, </w:t>
      </w:r>
      <w:r w:rsidR="00212FD0" w:rsidRPr="00064936">
        <w:rPr>
          <w:rFonts w:eastAsia="Times New Roman"/>
          <w:lang w:eastAsia="pl-PL"/>
        </w:rPr>
        <w:t>która powinna się opierać</w:t>
      </w:r>
      <w:r w:rsidRPr="00064936">
        <w:rPr>
          <w:rFonts w:eastAsia="Times New Roman"/>
          <w:lang w:eastAsia="pl-PL"/>
        </w:rPr>
        <w:t xml:space="preserve"> na wysoko zmotywowanych, wykształconych, ciągle się doskonalących nauczycielach</w:t>
      </w:r>
      <w:r w:rsidR="00525D7E" w:rsidRPr="00064936">
        <w:rPr>
          <w:rFonts w:eastAsia="Times New Roman"/>
          <w:lang w:eastAsia="pl-PL"/>
        </w:rPr>
        <w:t xml:space="preserve">, </w:t>
      </w:r>
      <w:r w:rsidRPr="00064936">
        <w:rPr>
          <w:rFonts w:eastAsia="Times New Roman"/>
          <w:lang w:eastAsia="pl-PL"/>
        </w:rPr>
        <w:t xml:space="preserve"> dyrektorach</w:t>
      </w:r>
      <w:r w:rsidR="00525D7E" w:rsidRPr="00064936">
        <w:rPr>
          <w:rFonts w:eastAsia="Times New Roman"/>
          <w:lang w:eastAsia="pl-PL"/>
        </w:rPr>
        <w:t xml:space="preserve"> oraz pracownikach nadzoru pedagogicznego</w:t>
      </w:r>
      <w:r w:rsidRPr="00064936">
        <w:rPr>
          <w:rFonts w:eastAsia="Times New Roman"/>
          <w:lang w:eastAsia="pl-PL"/>
        </w:rPr>
        <w:t>. Wobec rosnących wymagań cywilizacyjnych, trudności w pozyskaniu wykwalifikowanej kadry na rynku pracy, powinien być to zawód szczególnie wspierany przez modernizujące się państwo.</w:t>
      </w:r>
    </w:p>
    <w:p w:rsidR="008F1413" w:rsidRPr="00064936" w:rsidRDefault="00525D7E" w:rsidP="00064936">
      <w:pPr>
        <w:rPr>
          <w:rFonts w:eastAsia="Times New Roman"/>
          <w:lang w:eastAsia="pl-PL"/>
        </w:rPr>
      </w:pPr>
      <w:r w:rsidRPr="00064936">
        <w:lastRenderedPageBreak/>
        <w:t xml:space="preserve">Mając na uwadze powyżej przedstawione argumenty, dobrą sytuację </w:t>
      </w:r>
      <w:r w:rsidR="00CC58C5" w:rsidRPr="00064936">
        <w:t>b</w:t>
      </w:r>
      <w:r w:rsidRPr="00064936">
        <w:t xml:space="preserve">udżetu </w:t>
      </w:r>
      <w:r w:rsidR="00CC58C5" w:rsidRPr="00064936">
        <w:t>p</w:t>
      </w:r>
      <w:r w:rsidRPr="00064936">
        <w:t>aństwa w tym roku oraz bardzo optymistyczne prognozy na rok 2019 i 2020</w:t>
      </w:r>
      <w:r w:rsidR="0086030A" w:rsidRPr="00064936">
        <w:t xml:space="preserve">, </w:t>
      </w:r>
      <w:r w:rsidRPr="00064936">
        <w:t>strona pracowników, strona pracodawców oraz strona samorządowa Zespo</w:t>
      </w:r>
      <w:r w:rsidR="0086030A" w:rsidRPr="00064936">
        <w:t>ł</w:t>
      </w:r>
      <w:r w:rsidRPr="00064936">
        <w:t>u roboczego</w:t>
      </w:r>
      <w:r w:rsidR="0086030A" w:rsidRPr="00064936">
        <w:t xml:space="preserve"> ds. </w:t>
      </w:r>
      <w:r w:rsidRPr="00064936">
        <w:t>oświat</w:t>
      </w:r>
      <w:r w:rsidR="00B35FDD" w:rsidRPr="00064936">
        <w:t>y</w:t>
      </w:r>
      <w:r w:rsidRPr="00064936">
        <w:t xml:space="preserve"> </w:t>
      </w:r>
      <w:r w:rsidR="0086030A" w:rsidRPr="00064936">
        <w:t xml:space="preserve">rekomenduje Wojewódzkiej Radzie Dialogu Społecznego przyjęcie </w:t>
      </w:r>
      <w:r w:rsidR="00CC58C5" w:rsidRPr="00064936">
        <w:t xml:space="preserve">opinii, </w:t>
      </w:r>
      <w:r w:rsidR="0086030A" w:rsidRPr="00064936">
        <w:t>któr</w:t>
      </w:r>
      <w:r w:rsidR="00CC58C5" w:rsidRPr="00064936">
        <w:t>a</w:t>
      </w:r>
      <w:r w:rsidR="0086030A" w:rsidRPr="00064936">
        <w:t xml:space="preserve"> zostanie następnie przekazan</w:t>
      </w:r>
      <w:r w:rsidR="00CC58C5" w:rsidRPr="00064936">
        <w:t>a</w:t>
      </w:r>
      <w:r w:rsidR="0086030A" w:rsidRPr="00064936">
        <w:t xml:space="preserve"> do rozpatrzenia Prezesowi Rady Ministrów, Ministrowi </w:t>
      </w:r>
      <w:r w:rsidR="008F1413" w:rsidRPr="00064936">
        <w:rPr>
          <w:rFonts w:eastAsia="Times New Roman"/>
          <w:lang w:eastAsia="pl-PL"/>
        </w:rPr>
        <w:t xml:space="preserve">Edukacji </w:t>
      </w:r>
      <w:r w:rsidR="00867B66" w:rsidRPr="00064936">
        <w:rPr>
          <w:rFonts w:eastAsia="Times New Roman"/>
          <w:lang w:eastAsia="pl-PL"/>
        </w:rPr>
        <w:t>N</w:t>
      </w:r>
      <w:r w:rsidR="008F1413" w:rsidRPr="00064936">
        <w:rPr>
          <w:rFonts w:eastAsia="Times New Roman"/>
          <w:lang w:eastAsia="pl-PL"/>
        </w:rPr>
        <w:t>arodowej i Przewodnic</w:t>
      </w:r>
      <w:r w:rsidR="008C4328">
        <w:rPr>
          <w:rFonts w:eastAsia="Times New Roman"/>
          <w:lang w:eastAsia="pl-PL"/>
        </w:rPr>
        <w:t>zącej Rady Dialogu Społecznego.</w:t>
      </w:r>
    </w:p>
    <w:p w:rsidR="00CC58C5" w:rsidRPr="00064936" w:rsidRDefault="00CC58C5" w:rsidP="00064936">
      <w:pPr>
        <w:rPr>
          <w:rFonts w:eastAsia="Times New Roman"/>
          <w:lang w:eastAsia="pl-PL"/>
        </w:rPr>
      </w:pPr>
    </w:p>
    <w:p w:rsidR="008F1413" w:rsidRPr="0043349D" w:rsidRDefault="008F1413" w:rsidP="00064936">
      <w:pPr>
        <w:spacing w:after="0"/>
      </w:pPr>
      <w:r w:rsidRPr="0043349D">
        <w:t>Przewodniczący</w:t>
      </w:r>
      <w:r w:rsidR="001F7D6B">
        <w:br/>
      </w:r>
      <w:r w:rsidRPr="0043349D">
        <w:t>Zespołu roboczego ds. oświaty</w:t>
      </w:r>
      <w:r w:rsidR="001F7D6B">
        <w:br/>
      </w:r>
      <w:r w:rsidR="008C4328" w:rsidRPr="0043349D">
        <w:t>Jerzy Wiśniewski</w:t>
      </w:r>
      <w:bookmarkStart w:id="0" w:name="_GoBack"/>
      <w:bookmarkEnd w:id="0"/>
    </w:p>
    <w:sectPr w:rsidR="008F1413" w:rsidRPr="0043349D" w:rsidSect="00CC58C5">
      <w:pgSz w:w="11906" w:h="16838"/>
      <w:pgMar w:top="993"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54" w:rsidRDefault="00950654" w:rsidP="006519DE">
      <w:pPr>
        <w:spacing w:after="0" w:line="240" w:lineRule="auto"/>
      </w:pPr>
      <w:r>
        <w:separator/>
      </w:r>
    </w:p>
  </w:endnote>
  <w:endnote w:type="continuationSeparator" w:id="0">
    <w:p w:rsidR="00950654" w:rsidRDefault="00950654" w:rsidP="0065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54" w:rsidRDefault="00950654" w:rsidP="006519DE">
      <w:pPr>
        <w:spacing w:after="0" w:line="240" w:lineRule="auto"/>
      </w:pPr>
      <w:r>
        <w:separator/>
      </w:r>
    </w:p>
  </w:footnote>
  <w:footnote w:type="continuationSeparator" w:id="0">
    <w:p w:rsidR="00950654" w:rsidRDefault="00950654" w:rsidP="00651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A3"/>
    <w:rsid w:val="00041CDD"/>
    <w:rsid w:val="00064936"/>
    <w:rsid w:val="001F7D6B"/>
    <w:rsid w:val="00212FD0"/>
    <w:rsid w:val="0029602D"/>
    <w:rsid w:val="002A7E0F"/>
    <w:rsid w:val="002E6C21"/>
    <w:rsid w:val="00345572"/>
    <w:rsid w:val="00383A7A"/>
    <w:rsid w:val="0043349D"/>
    <w:rsid w:val="004865FB"/>
    <w:rsid w:val="0050053E"/>
    <w:rsid w:val="00525D7E"/>
    <w:rsid w:val="00536A86"/>
    <w:rsid w:val="00560ED0"/>
    <w:rsid w:val="005743A3"/>
    <w:rsid w:val="006519DE"/>
    <w:rsid w:val="00695CF2"/>
    <w:rsid w:val="007C1ECE"/>
    <w:rsid w:val="0086030A"/>
    <w:rsid w:val="00867B66"/>
    <w:rsid w:val="008C4328"/>
    <w:rsid w:val="008C61DD"/>
    <w:rsid w:val="008F1413"/>
    <w:rsid w:val="008F60C2"/>
    <w:rsid w:val="00950654"/>
    <w:rsid w:val="0098747C"/>
    <w:rsid w:val="009F3A98"/>
    <w:rsid w:val="00A630D2"/>
    <w:rsid w:val="00AF4FE6"/>
    <w:rsid w:val="00B35FDD"/>
    <w:rsid w:val="00B60258"/>
    <w:rsid w:val="00BF3437"/>
    <w:rsid w:val="00C550DE"/>
    <w:rsid w:val="00CC58C5"/>
    <w:rsid w:val="00E51D21"/>
    <w:rsid w:val="00E66F80"/>
    <w:rsid w:val="00ED3C6A"/>
    <w:rsid w:val="00ED3D12"/>
    <w:rsid w:val="00F01CB9"/>
    <w:rsid w:val="00F10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A0A3"/>
  <w15:docId w15:val="{ACB18321-EA2F-42F9-A1E6-222618D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936"/>
    <w:pPr>
      <w:spacing w:after="120"/>
    </w:pPr>
    <w:rPr>
      <w:rFonts w:ascii="Arial" w:hAnsi="Arial"/>
    </w:rPr>
  </w:style>
  <w:style w:type="paragraph" w:styleId="Nagwek1">
    <w:name w:val="heading 1"/>
    <w:basedOn w:val="Normalny"/>
    <w:next w:val="Normalny"/>
    <w:link w:val="Nagwek1Znak"/>
    <w:uiPriority w:val="9"/>
    <w:qFormat/>
    <w:rsid w:val="00064936"/>
    <w:pPr>
      <w:keepNext/>
      <w:keepLines/>
      <w:spacing w:before="240" w:after="0"/>
      <w:outlineLvl w:val="0"/>
    </w:pPr>
    <w:rPr>
      <w:rFonts w:eastAsiaTheme="majorEastAsia"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51D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51D21"/>
    <w:rPr>
      <w:i/>
      <w:iCs/>
    </w:rPr>
  </w:style>
  <w:style w:type="character" w:styleId="Pogrubienie">
    <w:name w:val="Strong"/>
    <w:basedOn w:val="Domylnaczcionkaakapitu"/>
    <w:uiPriority w:val="22"/>
    <w:qFormat/>
    <w:rsid w:val="00E51D21"/>
    <w:rPr>
      <w:b/>
      <w:bCs/>
    </w:rPr>
  </w:style>
  <w:style w:type="character" w:styleId="Hipercze">
    <w:name w:val="Hyperlink"/>
    <w:basedOn w:val="Domylnaczcionkaakapitu"/>
    <w:uiPriority w:val="99"/>
    <w:semiHidden/>
    <w:unhideWhenUsed/>
    <w:rsid w:val="008C61DD"/>
    <w:rPr>
      <w:color w:val="0000FF"/>
      <w:u w:val="single"/>
    </w:rPr>
  </w:style>
  <w:style w:type="paragraph" w:styleId="Tekstdymka">
    <w:name w:val="Balloon Text"/>
    <w:basedOn w:val="Normalny"/>
    <w:link w:val="TekstdymkaZnak"/>
    <w:uiPriority w:val="99"/>
    <w:semiHidden/>
    <w:unhideWhenUsed/>
    <w:rsid w:val="008C6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1DD"/>
    <w:rPr>
      <w:rFonts w:ascii="Tahoma" w:hAnsi="Tahoma" w:cs="Tahoma"/>
      <w:sz w:val="16"/>
      <w:szCs w:val="16"/>
    </w:rPr>
  </w:style>
  <w:style w:type="paragraph" w:customStyle="1" w:styleId="Default">
    <w:name w:val="Default"/>
    <w:rsid w:val="00560ED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519D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519D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519DE"/>
    <w:rPr>
      <w:vertAlign w:val="superscript"/>
    </w:rPr>
  </w:style>
  <w:style w:type="paragraph" w:styleId="Akapitzlist">
    <w:name w:val="List Paragraph"/>
    <w:basedOn w:val="Normalny"/>
    <w:uiPriority w:val="34"/>
    <w:qFormat/>
    <w:rsid w:val="008F1413"/>
    <w:pPr>
      <w:spacing w:after="160" w:line="259" w:lineRule="auto"/>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8603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30A"/>
    <w:rPr>
      <w:sz w:val="20"/>
      <w:szCs w:val="20"/>
    </w:rPr>
  </w:style>
  <w:style w:type="character" w:styleId="Odwoanieprzypisukocowego">
    <w:name w:val="endnote reference"/>
    <w:basedOn w:val="Domylnaczcionkaakapitu"/>
    <w:uiPriority w:val="99"/>
    <w:semiHidden/>
    <w:unhideWhenUsed/>
    <w:rsid w:val="0086030A"/>
    <w:rPr>
      <w:vertAlign w:val="superscript"/>
    </w:rPr>
  </w:style>
  <w:style w:type="paragraph" w:styleId="Nagwek">
    <w:name w:val="header"/>
    <w:basedOn w:val="Normalny"/>
    <w:link w:val="NagwekZnak"/>
    <w:uiPriority w:val="99"/>
    <w:unhideWhenUsed/>
    <w:rsid w:val="00525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D7E"/>
  </w:style>
  <w:style w:type="paragraph" w:styleId="Stopka">
    <w:name w:val="footer"/>
    <w:basedOn w:val="Normalny"/>
    <w:link w:val="StopkaZnak"/>
    <w:uiPriority w:val="99"/>
    <w:unhideWhenUsed/>
    <w:rsid w:val="00525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D7E"/>
  </w:style>
  <w:style w:type="character" w:customStyle="1" w:styleId="Nagwek1Znak">
    <w:name w:val="Nagłówek 1 Znak"/>
    <w:basedOn w:val="Domylnaczcionkaakapitu"/>
    <w:link w:val="Nagwek1"/>
    <w:uiPriority w:val="9"/>
    <w:rsid w:val="00064936"/>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1986">
      <w:bodyDiv w:val="1"/>
      <w:marLeft w:val="0"/>
      <w:marRight w:val="0"/>
      <w:marTop w:val="0"/>
      <w:marBottom w:val="0"/>
      <w:divBdr>
        <w:top w:val="none" w:sz="0" w:space="0" w:color="auto"/>
        <w:left w:val="none" w:sz="0" w:space="0" w:color="auto"/>
        <w:bottom w:val="none" w:sz="0" w:space="0" w:color="auto"/>
        <w:right w:val="none" w:sz="0" w:space="0" w:color="auto"/>
      </w:divBdr>
    </w:div>
    <w:div w:id="1206333932">
      <w:bodyDiv w:val="1"/>
      <w:marLeft w:val="0"/>
      <w:marRight w:val="0"/>
      <w:marTop w:val="0"/>
      <w:marBottom w:val="0"/>
      <w:divBdr>
        <w:top w:val="none" w:sz="0" w:space="0" w:color="auto"/>
        <w:left w:val="none" w:sz="0" w:space="0" w:color="auto"/>
        <w:bottom w:val="none" w:sz="0" w:space="0" w:color="auto"/>
        <w:right w:val="none" w:sz="0" w:space="0" w:color="auto"/>
      </w:divBdr>
    </w:div>
    <w:div w:id="1396657600">
      <w:bodyDiv w:val="1"/>
      <w:marLeft w:val="0"/>
      <w:marRight w:val="0"/>
      <w:marTop w:val="0"/>
      <w:marBottom w:val="0"/>
      <w:divBdr>
        <w:top w:val="none" w:sz="0" w:space="0" w:color="auto"/>
        <w:left w:val="none" w:sz="0" w:space="0" w:color="auto"/>
        <w:bottom w:val="none" w:sz="0" w:space="0" w:color="auto"/>
        <w:right w:val="none" w:sz="0" w:space="0" w:color="auto"/>
      </w:divBdr>
      <w:divsChild>
        <w:div w:id="369842251">
          <w:marLeft w:val="0"/>
          <w:marRight w:val="0"/>
          <w:marTop w:val="0"/>
          <w:marBottom w:val="0"/>
          <w:divBdr>
            <w:top w:val="none" w:sz="0" w:space="0" w:color="auto"/>
            <w:left w:val="none" w:sz="0" w:space="0" w:color="auto"/>
            <w:bottom w:val="none" w:sz="0" w:space="0" w:color="auto"/>
            <w:right w:val="none" w:sz="0" w:space="0" w:color="auto"/>
          </w:divBdr>
        </w:div>
        <w:div w:id="1613589224">
          <w:marLeft w:val="0"/>
          <w:marRight w:val="0"/>
          <w:marTop w:val="0"/>
          <w:marBottom w:val="0"/>
          <w:divBdr>
            <w:top w:val="none" w:sz="0" w:space="0" w:color="auto"/>
            <w:left w:val="none" w:sz="0" w:space="0" w:color="auto"/>
            <w:bottom w:val="none" w:sz="0" w:space="0" w:color="auto"/>
            <w:right w:val="none" w:sz="0" w:space="0" w:color="auto"/>
          </w:divBdr>
        </w:div>
        <w:div w:id="1851405461">
          <w:marLeft w:val="0"/>
          <w:marRight w:val="0"/>
          <w:marTop w:val="0"/>
          <w:marBottom w:val="0"/>
          <w:divBdr>
            <w:top w:val="none" w:sz="0" w:space="0" w:color="auto"/>
            <w:left w:val="none" w:sz="0" w:space="0" w:color="auto"/>
            <w:bottom w:val="none" w:sz="0" w:space="0" w:color="auto"/>
            <w:right w:val="none" w:sz="0" w:space="0" w:color="auto"/>
          </w:divBdr>
        </w:div>
        <w:div w:id="1394348491">
          <w:marLeft w:val="0"/>
          <w:marRight w:val="0"/>
          <w:marTop w:val="0"/>
          <w:marBottom w:val="0"/>
          <w:divBdr>
            <w:top w:val="none" w:sz="0" w:space="0" w:color="auto"/>
            <w:left w:val="none" w:sz="0" w:space="0" w:color="auto"/>
            <w:bottom w:val="none" w:sz="0" w:space="0" w:color="auto"/>
            <w:right w:val="none" w:sz="0" w:space="0" w:color="auto"/>
          </w:divBdr>
        </w:div>
        <w:div w:id="772675741">
          <w:marLeft w:val="0"/>
          <w:marRight w:val="0"/>
          <w:marTop w:val="0"/>
          <w:marBottom w:val="0"/>
          <w:divBdr>
            <w:top w:val="none" w:sz="0" w:space="0" w:color="auto"/>
            <w:left w:val="none" w:sz="0" w:space="0" w:color="auto"/>
            <w:bottom w:val="none" w:sz="0" w:space="0" w:color="auto"/>
            <w:right w:val="none" w:sz="0" w:space="0" w:color="auto"/>
          </w:divBdr>
        </w:div>
        <w:div w:id="1501627167">
          <w:marLeft w:val="0"/>
          <w:marRight w:val="0"/>
          <w:marTop w:val="0"/>
          <w:marBottom w:val="0"/>
          <w:divBdr>
            <w:top w:val="none" w:sz="0" w:space="0" w:color="auto"/>
            <w:left w:val="none" w:sz="0" w:space="0" w:color="auto"/>
            <w:bottom w:val="none" w:sz="0" w:space="0" w:color="auto"/>
            <w:right w:val="none" w:sz="0" w:space="0" w:color="auto"/>
          </w:divBdr>
        </w:div>
        <w:div w:id="1456749606">
          <w:marLeft w:val="0"/>
          <w:marRight w:val="0"/>
          <w:marTop w:val="0"/>
          <w:marBottom w:val="0"/>
          <w:divBdr>
            <w:top w:val="none" w:sz="0" w:space="0" w:color="auto"/>
            <w:left w:val="none" w:sz="0" w:space="0" w:color="auto"/>
            <w:bottom w:val="none" w:sz="0" w:space="0" w:color="auto"/>
            <w:right w:val="none" w:sz="0" w:space="0" w:color="auto"/>
          </w:divBdr>
        </w:div>
        <w:div w:id="438112506">
          <w:marLeft w:val="0"/>
          <w:marRight w:val="0"/>
          <w:marTop w:val="0"/>
          <w:marBottom w:val="0"/>
          <w:divBdr>
            <w:top w:val="none" w:sz="0" w:space="0" w:color="auto"/>
            <w:left w:val="none" w:sz="0" w:space="0" w:color="auto"/>
            <w:bottom w:val="none" w:sz="0" w:space="0" w:color="auto"/>
            <w:right w:val="none" w:sz="0" w:space="0" w:color="auto"/>
          </w:divBdr>
        </w:div>
        <w:div w:id="1651714466">
          <w:marLeft w:val="0"/>
          <w:marRight w:val="0"/>
          <w:marTop w:val="0"/>
          <w:marBottom w:val="0"/>
          <w:divBdr>
            <w:top w:val="none" w:sz="0" w:space="0" w:color="auto"/>
            <w:left w:val="none" w:sz="0" w:space="0" w:color="auto"/>
            <w:bottom w:val="none" w:sz="0" w:space="0" w:color="auto"/>
            <w:right w:val="none" w:sz="0" w:space="0" w:color="auto"/>
          </w:divBdr>
        </w:div>
        <w:div w:id="858009723">
          <w:marLeft w:val="0"/>
          <w:marRight w:val="0"/>
          <w:marTop w:val="0"/>
          <w:marBottom w:val="0"/>
          <w:divBdr>
            <w:top w:val="none" w:sz="0" w:space="0" w:color="auto"/>
            <w:left w:val="none" w:sz="0" w:space="0" w:color="auto"/>
            <w:bottom w:val="none" w:sz="0" w:space="0" w:color="auto"/>
            <w:right w:val="none" w:sz="0" w:space="0" w:color="auto"/>
          </w:divBdr>
        </w:div>
        <w:div w:id="15664360">
          <w:marLeft w:val="0"/>
          <w:marRight w:val="0"/>
          <w:marTop w:val="0"/>
          <w:marBottom w:val="0"/>
          <w:divBdr>
            <w:top w:val="none" w:sz="0" w:space="0" w:color="auto"/>
            <w:left w:val="none" w:sz="0" w:space="0" w:color="auto"/>
            <w:bottom w:val="none" w:sz="0" w:space="0" w:color="auto"/>
            <w:right w:val="none" w:sz="0" w:space="0" w:color="auto"/>
          </w:divBdr>
        </w:div>
        <w:div w:id="1303001971">
          <w:marLeft w:val="0"/>
          <w:marRight w:val="0"/>
          <w:marTop w:val="0"/>
          <w:marBottom w:val="0"/>
          <w:divBdr>
            <w:top w:val="none" w:sz="0" w:space="0" w:color="auto"/>
            <w:left w:val="none" w:sz="0" w:space="0" w:color="auto"/>
            <w:bottom w:val="none" w:sz="0" w:space="0" w:color="auto"/>
            <w:right w:val="none" w:sz="0" w:space="0" w:color="auto"/>
          </w:divBdr>
        </w:div>
        <w:div w:id="1267080487">
          <w:marLeft w:val="0"/>
          <w:marRight w:val="0"/>
          <w:marTop w:val="0"/>
          <w:marBottom w:val="0"/>
          <w:divBdr>
            <w:top w:val="none" w:sz="0" w:space="0" w:color="auto"/>
            <w:left w:val="none" w:sz="0" w:space="0" w:color="auto"/>
            <w:bottom w:val="none" w:sz="0" w:space="0" w:color="auto"/>
            <w:right w:val="none" w:sz="0" w:space="0" w:color="auto"/>
          </w:divBdr>
        </w:div>
        <w:div w:id="31854931">
          <w:marLeft w:val="0"/>
          <w:marRight w:val="0"/>
          <w:marTop w:val="0"/>
          <w:marBottom w:val="0"/>
          <w:divBdr>
            <w:top w:val="none" w:sz="0" w:space="0" w:color="auto"/>
            <w:left w:val="none" w:sz="0" w:space="0" w:color="auto"/>
            <w:bottom w:val="none" w:sz="0" w:space="0" w:color="auto"/>
            <w:right w:val="none" w:sz="0" w:space="0" w:color="auto"/>
          </w:divBdr>
        </w:div>
        <w:div w:id="539827203">
          <w:marLeft w:val="0"/>
          <w:marRight w:val="0"/>
          <w:marTop w:val="0"/>
          <w:marBottom w:val="0"/>
          <w:divBdr>
            <w:top w:val="none" w:sz="0" w:space="0" w:color="auto"/>
            <w:left w:val="none" w:sz="0" w:space="0" w:color="auto"/>
            <w:bottom w:val="none" w:sz="0" w:space="0" w:color="auto"/>
            <w:right w:val="none" w:sz="0" w:space="0" w:color="auto"/>
          </w:divBdr>
        </w:div>
        <w:div w:id="568466904">
          <w:marLeft w:val="0"/>
          <w:marRight w:val="0"/>
          <w:marTop w:val="0"/>
          <w:marBottom w:val="0"/>
          <w:divBdr>
            <w:top w:val="none" w:sz="0" w:space="0" w:color="auto"/>
            <w:left w:val="none" w:sz="0" w:space="0" w:color="auto"/>
            <w:bottom w:val="none" w:sz="0" w:space="0" w:color="auto"/>
            <w:right w:val="none" w:sz="0" w:space="0" w:color="auto"/>
          </w:divBdr>
        </w:div>
        <w:div w:id="2033991775">
          <w:marLeft w:val="0"/>
          <w:marRight w:val="0"/>
          <w:marTop w:val="0"/>
          <w:marBottom w:val="0"/>
          <w:divBdr>
            <w:top w:val="none" w:sz="0" w:space="0" w:color="auto"/>
            <w:left w:val="none" w:sz="0" w:space="0" w:color="auto"/>
            <w:bottom w:val="none" w:sz="0" w:space="0" w:color="auto"/>
            <w:right w:val="none" w:sz="0" w:space="0" w:color="auto"/>
          </w:divBdr>
        </w:div>
        <w:div w:id="575867598">
          <w:marLeft w:val="0"/>
          <w:marRight w:val="0"/>
          <w:marTop w:val="0"/>
          <w:marBottom w:val="0"/>
          <w:divBdr>
            <w:top w:val="none" w:sz="0" w:space="0" w:color="auto"/>
            <w:left w:val="none" w:sz="0" w:space="0" w:color="auto"/>
            <w:bottom w:val="none" w:sz="0" w:space="0" w:color="auto"/>
            <w:right w:val="none" w:sz="0" w:space="0" w:color="auto"/>
          </w:divBdr>
        </w:div>
        <w:div w:id="341713185">
          <w:marLeft w:val="0"/>
          <w:marRight w:val="0"/>
          <w:marTop w:val="0"/>
          <w:marBottom w:val="0"/>
          <w:divBdr>
            <w:top w:val="none" w:sz="0" w:space="0" w:color="auto"/>
            <w:left w:val="none" w:sz="0" w:space="0" w:color="auto"/>
            <w:bottom w:val="none" w:sz="0" w:space="0" w:color="auto"/>
            <w:right w:val="none" w:sz="0" w:space="0" w:color="auto"/>
          </w:divBdr>
        </w:div>
        <w:div w:id="121731461">
          <w:marLeft w:val="0"/>
          <w:marRight w:val="0"/>
          <w:marTop w:val="0"/>
          <w:marBottom w:val="0"/>
          <w:divBdr>
            <w:top w:val="none" w:sz="0" w:space="0" w:color="auto"/>
            <w:left w:val="none" w:sz="0" w:space="0" w:color="auto"/>
            <w:bottom w:val="none" w:sz="0" w:space="0" w:color="auto"/>
            <w:right w:val="none" w:sz="0" w:space="0" w:color="auto"/>
          </w:divBdr>
        </w:div>
        <w:div w:id="464392063">
          <w:marLeft w:val="0"/>
          <w:marRight w:val="0"/>
          <w:marTop w:val="0"/>
          <w:marBottom w:val="0"/>
          <w:divBdr>
            <w:top w:val="none" w:sz="0" w:space="0" w:color="auto"/>
            <w:left w:val="none" w:sz="0" w:space="0" w:color="auto"/>
            <w:bottom w:val="none" w:sz="0" w:space="0" w:color="auto"/>
            <w:right w:val="none" w:sz="0" w:space="0" w:color="auto"/>
          </w:divBdr>
        </w:div>
        <w:div w:id="1988052957">
          <w:marLeft w:val="0"/>
          <w:marRight w:val="0"/>
          <w:marTop w:val="0"/>
          <w:marBottom w:val="0"/>
          <w:divBdr>
            <w:top w:val="none" w:sz="0" w:space="0" w:color="auto"/>
            <w:left w:val="none" w:sz="0" w:space="0" w:color="auto"/>
            <w:bottom w:val="none" w:sz="0" w:space="0" w:color="auto"/>
            <w:right w:val="none" w:sz="0" w:space="0" w:color="auto"/>
          </w:divBdr>
        </w:div>
        <w:div w:id="2096701004">
          <w:marLeft w:val="0"/>
          <w:marRight w:val="0"/>
          <w:marTop w:val="0"/>
          <w:marBottom w:val="0"/>
          <w:divBdr>
            <w:top w:val="none" w:sz="0" w:space="0" w:color="auto"/>
            <w:left w:val="none" w:sz="0" w:space="0" w:color="auto"/>
            <w:bottom w:val="none" w:sz="0" w:space="0" w:color="auto"/>
            <w:right w:val="none" w:sz="0" w:space="0" w:color="auto"/>
          </w:divBdr>
        </w:div>
        <w:div w:id="1282613411">
          <w:marLeft w:val="0"/>
          <w:marRight w:val="0"/>
          <w:marTop w:val="0"/>
          <w:marBottom w:val="0"/>
          <w:divBdr>
            <w:top w:val="none" w:sz="0" w:space="0" w:color="auto"/>
            <w:left w:val="none" w:sz="0" w:space="0" w:color="auto"/>
            <w:bottom w:val="none" w:sz="0" w:space="0" w:color="auto"/>
            <w:right w:val="none" w:sz="0" w:space="0" w:color="auto"/>
          </w:divBdr>
        </w:div>
        <w:div w:id="528102704">
          <w:marLeft w:val="0"/>
          <w:marRight w:val="0"/>
          <w:marTop w:val="0"/>
          <w:marBottom w:val="0"/>
          <w:divBdr>
            <w:top w:val="none" w:sz="0" w:space="0" w:color="auto"/>
            <w:left w:val="none" w:sz="0" w:space="0" w:color="auto"/>
            <w:bottom w:val="none" w:sz="0" w:space="0" w:color="auto"/>
            <w:right w:val="none" w:sz="0" w:space="0" w:color="auto"/>
          </w:divBdr>
        </w:div>
        <w:div w:id="24061705">
          <w:marLeft w:val="0"/>
          <w:marRight w:val="0"/>
          <w:marTop w:val="0"/>
          <w:marBottom w:val="0"/>
          <w:divBdr>
            <w:top w:val="none" w:sz="0" w:space="0" w:color="auto"/>
            <w:left w:val="none" w:sz="0" w:space="0" w:color="auto"/>
            <w:bottom w:val="none" w:sz="0" w:space="0" w:color="auto"/>
            <w:right w:val="none" w:sz="0" w:space="0" w:color="auto"/>
          </w:divBdr>
        </w:div>
        <w:div w:id="181088480">
          <w:marLeft w:val="0"/>
          <w:marRight w:val="0"/>
          <w:marTop w:val="0"/>
          <w:marBottom w:val="0"/>
          <w:divBdr>
            <w:top w:val="none" w:sz="0" w:space="0" w:color="auto"/>
            <w:left w:val="none" w:sz="0" w:space="0" w:color="auto"/>
            <w:bottom w:val="none" w:sz="0" w:space="0" w:color="auto"/>
            <w:right w:val="none" w:sz="0" w:space="0" w:color="auto"/>
          </w:divBdr>
        </w:div>
        <w:div w:id="573243622">
          <w:marLeft w:val="0"/>
          <w:marRight w:val="0"/>
          <w:marTop w:val="0"/>
          <w:marBottom w:val="0"/>
          <w:divBdr>
            <w:top w:val="none" w:sz="0" w:space="0" w:color="auto"/>
            <w:left w:val="none" w:sz="0" w:space="0" w:color="auto"/>
            <w:bottom w:val="none" w:sz="0" w:space="0" w:color="auto"/>
            <w:right w:val="none" w:sz="0" w:space="0" w:color="auto"/>
          </w:divBdr>
        </w:div>
        <w:div w:id="172036463">
          <w:marLeft w:val="0"/>
          <w:marRight w:val="0"/>
          <w:marTop w:val="0"/>
          <w:marBottom w:val="0"/>
          <w:divBdr>
            <w:top w:val="none" w:sz="0" w:space="0" w:color="auto"/>
            <w:left w:val="none" w:sz="0" w:space="0" w:color="auto"/>
            <w:bottom w:val="none" w:sz="0" w:space="0" w:color="auto"/>
            <w:right w:val="none" w:sz="0" w:space="0" w:color="auto"/>
          </w:divBdr>
        </w:div>
        <w:div w:id="1513714776">
          <w:marLeft w:val="0"/>
          <w:marRight w:val="0"/>
          <w:marTop w:val="0"/>
          <w:marBottom w:val="0"/>
          <w:divBdr>
            <w:top w:val="none" w:sz="0" w:space="0" w:color="auto"/>
            <w:left w:val="none" w:sz="0" w:space="0" w:color="auto"/>
            <w:bottom w:val="none" w:sz="0" w:space="0" w:color="auto"/>
            <w:right w:val="none" w:sz="0" w:space="0" w:color="auto"/>
          </w:divBdr>
        </w:div>
        <w:div w:id="160698637">
          <w:marLeft w:val="0"/>
          <w:marRight w:val="0"/>
          <w:marTop w:val="0"/>
          <w:marBottom w:val="0"/>
          <w:divBdr>
            <w:top w:val="none" w:sz="0" w:space="0" w:color="auto"/>
            <w:left w:val="none" w:sz="0" w:space="0" w:color="auto"/>
            <w:bottom w:val="none" w:sz="0" w:space="0" w:color="auto"/>
            <w:right w:val="none" w:sz="0" w:space="0" w:color="auto"/>
          </w:divBdr>
        </w:div>
        <w:div w:id="696934060">
          <w:marLeft w:val="0"/>
          <w:marRight w:val="0"/>
          <w:marTop w:val="0"/>
          <w:marBottom w:val="0"/>
          <w:divBdr>
            <w:top w:val="none" w:sz="0" w:space="0" w:color="auto"/>
            <w:left w:val="none" w:sz="0" w:space="0" w:color="auto"/>
            <w:bottom w:val="none" w:sz="0" w:space="0" w:color="auto"/>
            <w:right w:val="none" w:sz="0" w:space="0" w:color="auto"/>
          </w:divBdr>
        </w:div>
        <w:div w:id="22144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046A-5384-4E17-BE2D-91700DC5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Stabińska Agnieszka</cp:lastModifiedBy>
  <cp:revision>2</cp:revision>
  <cp:lastPrinted>2018-04-06T10:55:00Z</cp:lastPrinted>
  <dcterms:created xsi:type="dcterms:W3CDTF">2019-01-31T14:20:00Z</dcterms:created>
  <dcterms:modified xsi:type="dcterms:W3CDTF">2019-01-31T14:20:00Z</dcterms:modified>
</cp:coreProperties>
</file>